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F8" w:rsidRPr="00345640" w:rsidRDefault="00486513" w:rsidP="00D35EF5">
      <w:pPr>
        <w:spacing w:after="80"/>
        <w:jc w:val="center"/>
        <w:rPr>
          <w:b/>
          <w:sz w:val="28"/>
          <w:szCs w:val="28"/>
          <w:lang w:val="ro-RO"/>
        </w:rPr>
      </w:pPr>
      <w:r w:rsidRPr="00345640">
        <w:rPr>
          <w:b/>
          <w:sz w:val="28"/>
          <w:szCs w:val="28"/>
          <w:lang w:val="ro-RO"/>
        </w:rPr>
        <w:t>TEMATICA CONCURS</w:t>
      </w:r>
      <w:r w:rsidR="00DE39A0" w:rsidRPr="00345640">
        <w:rPr>
          <w:b/>
          <w:sz w:val="28"/>
          <w:szCs w:val="28"/>
          <w:lang w:val="ro-RO"/>
        </w:rPr>
        <w:t>ULUI PT. POSTUL DE LECTOR POZ. 1</w:t>
      </w:r>
      <w:r w:rsidR="002C281D">
        <w:rPr>
          <w:b/>
          <w:sz w:val="28"/>
          <w:szCs w:val="28"/>
          <w:lang w:val="ro-RO"/>
        </w:rPr>
        <w:t>0</w:t>
      </w:r>
    </w:p>
    <w:p w:rsidR="00D35EF5" w:rsidRPr="00345640" w:rsidRDefault="00D35EF5" w:rsidP="00680548">
      <w:pPr>
        <w:spacing w:after="80"/>
        <w:jc w:val="both"/>
        <w:rPr>
          <w:b/>
          <w:sz w:val="28"/>
          <w:szCs w:val="28"/>
          <w:lang w:val="ro-RO"/>
        </w:rPr>
      </w:pPr>
    </w:p>
    <w:p w:rsidR="002C281D" w:rsidRDefault="002C281D" w:rsidP="00680548">
      <w:pPr>
        <w:numPr>
          <w:ilvl w:val="0"/>
          <w:numId w:val="1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SISTEME INFORMATICE DE CONDUCERE A UNITĂŢILOR TURISTICE (curs şi seminar)</w:t>
      </w:r>
    </w:p>
    <w:p w:rsidR="007364BB" w:rsidRPr="00345640" w:rsidRDefault="007364BB" w:rsidP="00680548">
      <w:pPr>
        <w:spacing w:after="80"/>
        <w:jc w:val="both"/>
        <w:rPr>
          <w:b/>
          <w:sz w:val="24"/>
          <w:szCs w:val="24"/>
          <w:lang w:val="ro-RO"/>
        </w:rPr>
      </w:pPr>
    </w:p>
    <w:p w:rsidR="004A11F8" w:rsidRPr="00345640" w:rsidRDefault="004A11F8" w:rsidP="00680548">
      <w:pPr>
        <w:numPr>
          <w:ilvl w:val="1"/>
          <w:numId w:val="1"/>
        </w:numPr>
        <w:spacing w:after="80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Tematica disciplinei:</w:t>
      </w:r>
    </w:p>
    <w:p w:rsidR="00FD1F09" w:rsidRDefault="00FD1F09" w:rsidP="00680548">
      <w:pPr>
        <w:tabs>
          <w:tab w:val="left" w:pos="426"/>
        </w:tabs>
        <w:suppressAutoHyphens/>
        <w:autoSpaceDE/>
        <w:autoSpaceDN/>
        <w:spacing w:after="80"/>
        <w:ind w:left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</w:t>
      </w:r>
      <w:r w:rsidRPr="00FD1F09">
        <w:rPr>
          <w:sz w:val="24"/>
          <w:szCs w:val="24"/>
          <w:lang w:val="ro-RO"/>
        </w:rPr>
        <w:t xml:space="preserve">isteme informatice integrate de tip </w:t>
      </w:r>
      <w:r>
        <w:rPr>
          <w:sz w:val="24"/>
          <w:szCs w:val="24"/>
          <w:lang w:val="ro-RO"/>
        </w:rPr>
        <w:t>ERP</w:t>
      </w:r>
    </w:p>
    <w:p w:rsidR="00FD1F09" w:rsidRDefault="00FD1F09" w:rsidP="00680548">
      <w:pPr>
        <w:numPr>
          <w:ilvl w:val="0"/>
          <w:numId w:val="6"/>
        </w:numPr>
        <w:tabs>
          <w:tab w:val="clear" w:pos="1571"/>
          <w:tab w:val="left" w:pos="709"/>
        </w:tabs>
        <w:suppressAutoHyphens/>
        <w:autoSpaceDE/>
        <w:autoSpaceDN/>
        <w:spacing w:after="80"/>
        <w:ind w:left="709" w:hanging="283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</w:t>
      </w:r>
      <w:r w:rsidRPr="00FD1F09">
        <w:rPr>
          <w:sz w:val="24"/>
          <w:szCs w:val="24"/>
          <w:lang w:val="ro-RO"/>
        </w:rPr>
        <w:t>odule</w:t>
      </w:r>
      <w:r>
        <w:rPr>
          <w:sz w:val="24"/>
          <w:szCs w:val="24"/>
          <w:lang w:val="ro-RO"/>
        </w:rPr>
        <w:t>le</w:t>
      </w:r>
      <w:r w:rsidRPr="00FD1F09">
        <w:rPr>
          <w:sz w:val="24"/>
          <w:szCs w:val="24"/>
          <w:lang w:val="ro-RO"/>
        </w:rPr>
        <w:t xml:space="preserve"> specifice</w:t>
      </w:r>
      <w:r>
        <w:rPr>
          <w:sz w:val="24"/>
          <w:szCs w:val="24"/>
          <w:lang w:val="ro-RO"/>
        </w:rPr>
        <w:t xml:space="preserve"> </w:t>
      </w:r>
    </w:p>
    <w:p w:rsidR="00FD1F09" w:rsidRDefault="00FD1F09" w:rsidP="00680548">
      <w:pPr>
        <w:numPr>
          <w:ilvl w:val="0"/>
          <w:numId w:val="6"/>
        </w:numPr>
        <w:tabs>
          <w:tab w:val="clear" w:pos="1571"/>
          <w:tab w:val="left" w:pos="709"/>
        </w:tabs>
        <w:suppressAutoHyphens/>
        <w:autoSpaceDE/>
        <w:autoSpaceDN/>
        <w:spacing w:after="80"/>
        <w:ind w:left="709" w:hanging="283"/>
        <w:jc w:val="both"/>
        <w:rPr>
          <w:sz w:val="24"/>
          <w:szCs w:val="24"/>
          <w:lang w:val="ro-RO"/>
        </w:rPr>
      </w:pPr>
      <w:r w:rsidRPr="00FD1F09">
        <w:rPr>
          <w:sz w:val="24"/>
          <w:szCs w:val="24"/>
          <w:lang w:val="ro-RO"/>
        </w:rPr>
        <w:t>Avantajele implementării unei sistem ERP</w:t>
      </w:r>
    </w:p>
    <w:p w:rsidR="006A18AC" w:rsidRDefault="006A18AC" w:rsidP="006A18AC">
      <w:pPr>
        <w:tabs>
          <w:tab w:val="left" w:pos="709"/>
        </w:tabs>
        <w:suppressAutoHyphens/>
        <w:autoSpaceDE/>
        <w:autoSpaceDN/>
        <w:spacing w:after="80"/>
        <w:ind w:left="426"/>
        <w:jc w:val="both"/>
        <w:rPr>
          <w:sz w:val="24"/>
          <w:szCs w:val="24"/>
          <w:lang w:val="ro-RO"/>
        </w:rPr>
      </w:pPr>
      <w:r w:rsidRPr="006A18AC">
        <w:rPr>
          <w:sz w:val="24"/>
          <w:szCs w:val="24"/>
          <w:lang w:val="ro-RO"/>
        </w:rPr>
        <w:t xml:space="preserve">Sistemele informatice </w:t>
      </w:r>
      <w:r>
        <w:rPr>
          <w:sz w:val="24"/>
          <w:szCs w:val="24"/>
          <w:lang w:val="ro-RO"/>
        </w:rPr>
        <w:t>utilizate în unităţi turistice</w:t>
      </w:r>
    </w:p>
    <w:p w:rsidR="00175585" w:rsidRDefault="00175585" w:rsidP="00680548">
      <w:pPr>
        <w:numPr>
          <w:ilvl w:val="0"/>
          <w:numId w:val="6"/>
        </w:numPr>
        <w:tabs>
          <w:tab w:val="clear" w:pos="1571"/>
          <w:tab w:val="left" w:pos="709"/>
        </w:tabs>
        <w:suppressAutoHyphens/>
        <w:autoSpaceDE/>
        <w:autoSpaceDN/>
        <w:spacing w:after="80"/>
        <w:ind w:left="709" w:hanging="283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</w:t>
      </w:r>
      <w:r w:rsidRPr="00175585">
        <w:rPr>
          <w:sz w:val="24"/>
          <w:szCs w:val="24"/>
          <w:lang w:val="ro-RO"/>
        </w:rPr>
        <w:t>ivelele de conducere ale unităţilor turistice</w:t>
      </w:r>
    </w:p>
    <w:p w:rsidR="006A18AC" w:rsidRDefault="006A18AC" w:rsidP="00680548">
      <w:pPr>
        <w:numPr>
          <w:ilvl w:val="0"/>
          <w:numId w:val="6"/>
        </w:numPr>
        <w:tabs>
          <w:tab w:val="clear" w:pos="1571"/>
          <w:tab w:val="left" w:pos="709"/>
        </w:tabs>
        <w:suppressAutoHyphens/>
        <w:autoSpaceDE/>
        <w:autoSpaceDN/>
        <w:spacing w:after="80"/>
        <w:ind w:left="709" w:hanging="283"/>
        <w:jc w:val="both"/>
        <w:rPr>
          <w:sz w:val="24"/>
          <w:szCs w:val="24"/>
          <w:lang w:val="ro-RO"/>
        </w:rPr>
      </w:pPr>
      <w:r w:rsidRPr="006A18AC">
        <w:rPr>
          <w:sz w:val="24"/>
          <w:szCs w:val="24"/>
          <w:lang w:val="ro-RO"/>
        </w:rPr>
        <w:t>Sistemele informatice Front Office</w:t>
      </w:r>
    </w:p>
    <w:p w:rsidR="00397026" w:rsidRPr="00345640" w:rsidRDefault="00397026" w:rsidP="00680548">
      <w:pPr>
        <w:spacing w:after="80"/>
        <w:jc w:val="both"/>
        <w:rPr>
          <w:b/>
          <w:sz w:val="24"/>
          <w:szCs w:val="24"/>
          <w:lang w:val="ro-RO"/>
        </w:rPr>
      </w:pPr>
    </w:p>
    <w:p w:rsidR="004A11F8" w:rsidRPr="00345640" w:rsidRDefault="004A11F8" w:rsidP="00680548">
      <w:pPr>
        <w:numPr>
          <w:ilvl w:val="1"/>
          <w:numId w:val="2"/>
        </w:numPr>
        <w:spacing w:after="80"/>
        <w:ind w:left="851" w:hanging="425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Bibliografia disciplinei:</w:t>
      </w:r>
    </w:p>
    <w:p w:rsidR="00FD1F09" w:rsidRPr="00FD1F09" w:rsidRDefault="00FD1F09" w:rsidP="00FD1F09">
      <w:pPr>
        <w:numPr>
          <w:ilvl w:val="0"/>
          <w:numId w:val="6"/>
        </w:numPr>
        <w:tabs>
          <w:tab w:val="clear" w:pos="1571"/>
          <w:tab w:val="left" w:pos="709"/>
        </w:tabs>
        <w:suppressAutoHyphens/>
        <w:autoSpaceDE/>
        <w:autoSpaceDN/>
        <w:spacing w:after="80"/>
        <w:ind w:left="709" w:hanging="283"/>
        <w:jc w:val="both"/>
        <w:rPr>
          <w:sz w:val="24"/>
          <w:szCs w:val="24"/>
          <w:lang w:val="ro-RO"/>
        </w:rPr>
      </w:pPr>
      <w:r w:rsidRPr="00FD1F09">
        <w:rPr>
          <w:sz w:val="24"/>
          <w:szCs w:val="24"/>
          <w:lang w:val="ro-RO"/>
        </w:rPr>
        <w:t>Aubert</w:t>
      </w:r>
      <w:r>
        <w:rPr>
          <w:sz w:val="24"/>
          <w:szCs w:val="24"/>
          <w:lang w:val="ro-RO"/>
        </w:rPr>
        <w:t>,</w:t>
      </w:r>
      <w:r w:rsidRPr="00FD1F09">
        <w:rPr>
          <w:sz w:val="24"/>
          <w:szCs w:val="24"/>
          <w:lang w:val="ro-RO"/>
        </w:rPr>
        <w:t xml:space="preserve"> A</w:t>
      </w:r>
      <w:r>
        <w:rPr>
          <w:sz w:val="24"/>
          <w:szCs w:val="24"/>
          <w:lang w:val="ro-RO"/>
        </w:rPr>
        <w:t>.</w:t>
      </w:r>
      <w:r w:rsidRPr="00FD1F09">
        <w:rPr>
          <w:sz w:val="24"/>
          <w:szCs w:val="24"/>
          <w:lang w:val="ro-RO"/>
        </w:rPr>
        <w:t xml:space="preserve"> (coord) </w:t>
      </w:r>
      <w:r w:rsidRPr="00FD1F09">
        <w:rPr>
          <w:i/>
          <w:sz w:val="24"/>
          <w:szCs w:val="24"/>
          <w:lang w:val="ro-RO"/>
        </w:rPr>
        <w:t>Turizmus-menedzsment</w:t>
      </w:r>
      <w:r w:rsidRPr="00FD1F09">
        <w:rPr>
          <w:sz w:val="24"/>
          <w:szCs w:val="24"/>
          <w:lang w:val="ro-RO"/>
        </w:rPr>
        <w:t>, Pécsi Tudományegyetem, Pécs</w:t>
      </w:r>
      <w:r>
        <w:rPr>
          <w:sz w:val="24"/>
          <w:szCs w:val="24"/>
          <w:lang w:val="ro-RO"/>
        </w:rPr>
        <w:t xml:space="preserve">, </w:t>
      </w:r>
      <w:r w:rsidRPr="00FD1F09">
        <w:rPr>
          <w:sz w:val="24"/>
          <w:szCs w:val="24"/>
          <w:lang w:val="ro-RO"/>
        </w:rPr>
        <w:t>2011</w:t>
      </w:r>
      <w:r>
        <w:rPr>
          <w:sz w:val="24"/>
          <w:szCs w:val="24"/>
          <w:lang w:val="ro-RO"/>
        </w:rPr>
        <w:t>.</w:t>
      </w:r>
    </w:p>
    <w:p w:rsidR="00FD1F09" w:rsidRPr="00FD1F09" w:rsidRDefault="00FD1F09" w:rsidP="00FD1F09">
      <w:pPr>
        <w:numPr>
          <w:ilvl w:val="0"/>
          <w:numId w:val="6"/>
        </w:numPr>
        <w:tabs>
          <w:tab w:val="clear" w:pos="1571"/>
          <w:tab w:val="left" w:pos="709"/>
        </w:tabs>
        <w:suppressAutoHyphens/>
        <w:autoSpaceDE/>
        <w:autoSpaceDN/>
        <w:spacing w:after="80"/>
        <w:ind w:left="709" w:hanging="283"/>
        <w:jc w:val="both"/>
        <w:rPr>
          <w:sz w:val="24"/>
          <w:szCs w:val="24"/>
          <w:lang w:val="ro-RO"/>
        </w:rPr>
      </w:pPr>
      <w:r w:rsidRPr="00FD1F09">
        <w:rPr>
          <w:sz w:val="24"/>
          <w:szCs w:val="24"/>
          <w:lang w:val="ro-RO"/>
        </w:rPr>
        <w:t>Dobay, Péter</w:t>
      </w:r>
      <w:r>
        <w:rPr>
          <w:sz w:val="24"/>
          <w:szCs w:val="24"/>
          <w:lang w:val="ro-RO"/>
        </w:rPr>
        <w:t>,</w:t>
      </w:r>
      <w:r w:rsidRPr="00FD1F09">
        <w:rPr>
          <w:sz w:val="24"/>
          <w:szCs w:val="24"/>
          <w:lang w:val="ro-RO"/>
        </w:rPr>
        <w:t xml:space="preserve"> </w:t>
      </w:r>
      <w:r w:rsidRPr="00FD1F09">
        <w:rPr>
          <w:i/>
          <w:sz w:val="24"/>
          <w:szCs w:val="24"/>
          <w:lang w:val="ro-RO"/>
        </w:rPr>
        <w:t>Vállalati információmenedzsment</w:t>
      </w:r>
      <w:r>
        <w:rPr>
          <w:sz w:val="24"/>
          <w:szCs w:val="24"/>
          <w:lang w:val="ro-RO"/>
        </w:rPr>
        <w:t>,</w:t>
      </w:r>
      <w:r w:rsidRPr="00FD1F09">
        <w:rPr>
          <w:sz w:val="24"/>
          <w:szCs w:val="24"/>
          <w:lang w:val="ro-RO"/>
        </w:rPr>
        <w:t xml:space="preserve"> Nemzeti Tankönyvkiadó, Budapest</w:t>
      </w:r>
      <w:r>
        <w:rPr>
          <w:sz w:val="24"/>
          <w:szCs w:val="24"/>
          <w:lang w:val="ro-RO"/>
        </w:rPr>
        <w:t xml:space="preserve">, </w:t>
      </w:r>
      <w:r w:rsidRPr="00FD1F09">
        <w:rPr>
          <w:sz w:val="24"/>
          <w:szCs w:val="24"/>
          <w:lang w:val="ro-RO"/>
        </w:rPr>
        <w:t>1997</w:t>
      </w:r>
      <w:r>
        <w:rPr>
          <w:sz w:val="24"/>
          <w:szCs w:val="24"/>
          <w:lang w:val="ro-RO"/>
        </w:rPr>
        <w:t>.</w:t>
      </w:r>
    </w:p>
    <w:p w:rsidR="00FD1F09" w:rsidRPr="00FD1F09" w:rsidRDefault="00FD1F09" w:rsidP="00FD1F09">
      <w:pPr>
        <w:numPr>
          <w:ilvl w:val="0"/>
          <w:numId w:val="6"/>
        </w:numPr>
        <w:tabs>
          <w:tab w:val="clear" w:pos="1571"/>
          <w:tab w:val="left" w:pos="709"/>
        </w:tabs>
        <w:suppressAutoHyphens/>
        <w:autoSpaceDE/>
        <w:autoSpaceDN/>
        <w:spacing w:after="80"/>
        <w:ind w:left="709" w:hanging="283"/>
        <w:jc w:val="both"/>
        <w:rPr>
          <w:sz w:val="24"/>
          <w:szCs w:val="24"/>
          <w:lang w:val="ro-RO"/>
        </w:rPr>
      </w:pPr>
      <w:r w:rsidRPr="00FD1F09">
        <w:rPr>
          <w:sz w:val="24"/>
          <w:szCs w:val="24"/>
          <w:lang w:val="ro-RO"/>
        </w:rPr>
        <w:t>Tenner, R. Arthur, De Toro, Irving J.</w:t>
      </w:r>
      <w:r>
        <w:rPr>
          <w:sz w:val="24"/>
          <w:szCs w:val="24"/>
          <w:lang w:val="ro-RO"/>
        </w:rPr>
        <w:t>,</w:t>
      </w:r>
      <w:r w:rsidRPr="00FD1F09">
        <w:rPr>
          <w:sz w:val="24"/>
          <w:szCs w:val="24"/>
          <w:lang w:val="ro-RO"/>
        </w:rPr>
        <w:t xml:space="preserve"> </w:t>
      </w:r>
      <w:r w:rsidRPr="00FD1F09">
        <w:rPr>
          <w:i/>
          <w:sz w:val="24"/>
          <w:szCs w:val="24"/>
          <w:lang w:val="ro-RO"/>
        </w:rPr>
        <w:t>BPR-Szervezeti folyamatok újraformálása</w:t>
      </w:r>
      <w:r w:rsidRPr="00FD1F09">
        <w:rPr>
          <w:sz w:val="24"/>
          <w:szCs w:val="24"/>
          <w:lang w:val="ro-RO"/>
        </w:rPr>
        <w:t>, Műszaki Könyvkiadó, Budapest</w:t>
      </w:r>
      <w:r>
        <w:rPr>
          <w:sz w:val="24"/>
          <w:szCs w:val="24"/>
          <w:lang w:val="ro-RO"/>
        </w:rPr>
        <w:t xml:space="preserve">, </w:t>
      </w:r>
      <w:r w:rsidRPr="00FD1F09">
        <w:rPr>
          <w:sz w:val="24"/>
          <w:szCs w:val="24"/>
          <w:lang w:val="ro-RO"/>
        </w:rPr>
        <w:t>1998</w:t>
      </w:r>
      <w:r>
        <w:rPr>
          <w:sz w:val="24"/>
          <w:szCs w:val="24"/>
          <w:lang w:val="ro-RO"/>
        </w:rPr>
        <w:t>.</w:t>
      </w:r>
    </w:p>
    <w:p w:rsidR="00FD1F09" w:rsidRDefault="00FD1F09" w:rsidP="00FD1F09">
      <w:pPr>
        <w:numPr>
          <w:ilvl w:val="0"/>
          <w:numId w:val="6"/>
        </w:numPr>
        <w:tabs>
          <w:tab w:val="clear" w:pos="1571"/>
          <w:tab w:val="left" w:pos="709"/>
        </w:tabs>
        <w:suppressAutoHyphens/>
        <w:autoSpaceDE/>
        <w:autoSpaceDN/>
        <w:spacing w:after="80"/>
        <w:ind w:left="709" w:hanging="283"/>
        <w:jc w:val="both"/>
        <w:rPr>
          <w:sz w:val="24"/>
          <w:szCs w:val="24"/>
          <w:lang w:val="ro-RO"/>
        </w:rPr>
      </w:pPr>
      <w:r w:rsidRPr="00FD1F09">
        <w:rPr>
          <w:sz w:val="24"/>
          <w:szCs w:val="24"/>
          <w:lang w:val="ro-RO"/>
        </w:rPr>
        <w:t>Thomas F. Wallace, Michael H. Kremzar</w:t>
      </w:r>
      <w:r>
        <w:rPr>
          <w:sz w:val="24"/>
          <w:szCs w:val="24"/>
          <w:lang w:val="ro-RO"/>
        </w:rPr>
        <w:t>,</w:t>
      </w:r>
      <w:r w:rsidRPr="00FD1F09">
        <w:rPr>
          <w:sz w:val="24"/>
          <w:szCs w:val="24"/>
          <w:lang w:val="ro-RO"/>
        </w:rPr>
        <w:t xml:space="preserve"> </w:t>
      </w:r>
      <w:r w:rsidRPr="00FD1F09">
        <w:rPr>
          <w:i/>
          <w:sz w:val="24"/>
          <w:szCs w:val="24"/>
          <w:lang w:val="ro-RO"/>
        </w:rPr>
        <w:t>ERP: Making It Happen: The Implementers' Guide to Success with Enterprise Resource Planning</w:t>
      </w:r>
      <w:r w:rsidRPr="00FD1F09">
        <w:rPr>
          <w:sz w:val="24"/>
          <w:szCs w:val="24"/>
          <w:lang w:val="ro-RO"/>
        </w:rPr>
        <w:t>, Editura: John Wiley &amp; Sons, Inc.</w:t>
      </w:r>
      <w:r>
        <w:rPr>
          <w:sz w:val="24"/>
          <w:szCs w:val="24"/>
          <w:lang w:val="ro-RO"/>
        </w:rPr>
        <w:t xml:space="preserve">, </w:t>
      </w:r>
      <w:r w:rsidRPr="00FD1F09">
        <w:rPr>
          <w:sz w:val="24"/>
          <w:szCs w:val="24"/>
          <w:lang w:val="ro-RO"/>
        </w:rPr>
        <w:t>2001</w:t>
      </w:r>
      <w:r>
        <w:rPr>
          <w:sz w:val="24"/>
          <w:szCs w:val="24"/>
          <w:lang w:val="ro-RO"/>
        </w:rPr>
        <w:t>.</w:t>
      </w:r>
    </w:p>
    <w:p w:rsidR="0073159B" w:rsidRPr="00345640" w:rsidRDefault="0073159B" w:rsidP="00680548">
      <w:pPr>
        <w:spacing w:after="80"/>
        <w:ind w:left="426"/>
        <w:jc w:val="both"/>
        <w:rPr>
          <w:b/>
          <w:sz w:val="24"/>
          <w:szCs w:val="24"/>
          <w:lang w:val="ro-RO"/>
        </w:rPr>
      </w:pPr>
    </w:p>
    <w:p w:rsidR="007364BB" w:rsidRDefault="002C281D" w:rsidP="00680548">
      <w:pPr>
        <w:numPr>
          <w:ilvl w:val="0"/>
          <w:numId w:val="2"/>
        </w:numPr>
        <w:spacing w:after="80"/>
        <w:ind w:left="284" w:hanging="284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ELEMENTE DE MARKETING ŞI CALCULU</w:t>
      </w:r>
      <w:r w:rsidR="00C05EA2" w:rsidRPr="00345640">
        <w:rPr>
          <w:b/>
          <w:sz w:val="24"/>
          <w:szCs w:val="24"/>
          <w:lang w:val="ro-RO"/>
        </w:rPr>
        <w:t>L</w:t>
      </w:r>
      <w:r>
        <w:rPr>
          <w:b/>
          <w:sz w:val="24"/>
          <w:szCs w:val="24"/>
          <w:lang w:val="ro-RO"/>
        </w:rPr>
        <w:t xml:space="preserve"> ECONOMIC AL PROI. DIPL. </w:t>
      </w:r>
      <w:r w:rsidR="004A11F8" w:rsidRPr="00345640">
        <w:rPr>
          <w:b/>
          <w:sz w:val="24"/>
          <w:szCs w:val="24"/>
          <w:lang w:val="ro-RO"/>
        </w:rPr>
        <w:t>(curs</w:t>
      </w:r>
      <w:r w:rsidR="00C05EA2" w:rsidRPr="00345640">
        <w:rPr>
          <w:b/>
          <w:sz w:val="24"/>
          <w:szCs w:val="24"/>
          <w:lang w:val="ro-RO"/>
        </w:rPr>
        <w:t xml:space="preserve"> şi seminar</w:t>
      </w:r>
      <w:r w:rsidR="004A11F8" w:rsidRPr="00345640">
        <w:rPr>
          <w:b/>
          <w:sz w:val="24"/>
          <w:szCs w:val="24"/>
          <w:lang w:val="ro-RO"/>
        </w:rPr>
        <w:t>)</w:t>
      </w:r>
    </w:p>
    <w:p w:rsidR="002C281D" w:rsidRPr="002C281D" w:rsidRDefault="002C281D" w:rsidP="002C281D">
      <w:pPr>
        <w:spacing w:after="80"/>
        <w:ind w:left="284"/>
        <w:jc w:val="both"/>
        <w:rPr>
          <w:b/>
          <w:sz w:val="24"/>
          <w:szCs w:val="24"/>
          <w:lang w:val="ro-RO"/>
        </w:rPr>
      </w:pPr>
    </w:p>
    <w:p w:rsidR="004A11F8" w:rsidRPr="00345640" w:rsidRDefault="004A11F8" w:rsidP="00680548">
      <w:pPr>
        <w:numPr>
          <w:ilvl w:val="1"/>
          <w:numId w:val="3"/>
        </w:numPr>
        <w:spacing w:after="80"/>
        <w:ind w:left="851" w:hanging="425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Tematica disciplinei:</w:t>
      </w:r>
    </w:p>
    <w:p w:rsidR="0073159B" w:rsidRDefault="00EF2271" w:rsidP="00680548">
      <w:pPr>
        <w:tabs>
          <w:tab w:val="left" w:pos="426"/>
        </w:tabs>
        <w:suppressAutoHyphens/>
        <w:autoSpaceDE/>
        <w:autoSpaceDN/>
        <w:spacing w:after="80"/>
        <w:ind w:left="426"/>
        <w:jc w:val="both"/>
        <w:rPr>
          <w:sz w:val="24"/>
          <w:szCs w:val="24"/>
          <w:lang w:val="ro-RO"/>
        </w:rPr>
      </w:pPr>
      <w:r w:rsidRPr="00EF2271">
        <w:rPr>
          <w:sz w:val="24"/>
          <w:szCs w:val="24"/>
          <w:lang w:val="ro-RO"/>
        </w:rPr>
        <w:t>Implementarea strategiei de marketing</w:t>
      </w:r>
    </w:p>
    <w:p w:rsidR="00EF2271" w:rsidRPr="00EF2271" w:rsidRDefault="00EF2271" w:rsidP="00EF2271">
      <w:pPr>
        <w:numPr>
          <w:ilvl w:val="0"/>
          <w:numId w:val="6"/>
        </w:numPr>
        <w:tabs>
          <w:tab w:val="clear" w:pos="1571"/>
          <w:tab w:val="left" w:pos="709"/>
        </w:tabs>
        <w:suppressAutoHyphens/>
        <w:autoSpaceDE/>
        <w:autoSpaceDN/>
        <w:spacing w:after="80"/>
        <w:ind w:left="709" w:hanging="283"/>
        <w:jc w:val="both"/>
        <w:rPr>
          <w:sz w:val="24"/>
          <w:szCs w:val="24"/>
          <w:lang w:val="ro-RO"/>
        </w:rPr>
      </w:pPr>
      <w:r w:rsidRPr="00EF2271">
        <w:rPr>
          <w:sz w:val="24"/>
          <w:szCs w:val="24"/>
          <w:lang w:val="ro-RO"/>
        </w:rPr>
        <w:t>Segmentarea pieţei şi poziţionare pe piaţă</w:t>
      </w:r>
    </w:p>
    <w:p w:rsidR="00EF2271" w:rsidRDefault="00EF2271" w:rsidP="00EF2271">
      <w:pPr>
        <w:numPr>
          <w:ilvl w:val="0"/>
          <w:numId w:val="6"/>
        </w:numPr>
        <w:tabs>
          <w:tab w:val="clear" w:pos="1571"/>
          <w:tab w:val="left" w:pos="709"/>
        </w:tabs>
        <w:suppressAutoHyphens/>
        <w:autoSpaceDE/>
        <w:autoSpaceDN/>
        <w:spacing w:after="80"/>
        <w:ind w:left="709" w:hanging="283"/>
        <w:jc w:val="both"/>
        <w:rPr>
          <w:sz w:val="24"/>
          <w:szCs w:val="24"/>
          <w:lang w:val="ro-RO"/>
        </w:rPr>
      </w:pPr>
      <w:r w:rsidRPr="00EF2271">
        <w:rPr>
          <w:sz w:val="24"/>
          <w:szCs w:val="24"/>
          <w:lang w:val="ro-RO"/>
        </w:rPr>
        <w:t>Elaborarea mixului de marketing</w:t>
      </w:r>
    </w:p>
    <w:p w:rsidR="0073159B" w:rsidRPr="00345640" w:rsidRDefault="00F023E4" w:rsidP="00680548">
      <w:pPr>
        <w:tabs>
          <w:tab w:val="left" w:pos="426"/>
        </w:tabs>
        <w:suppressAutoHyphens/>
        <w:autoSpaceDE/>
        <w:autoSpaceDN/>
        <w:spacing w:after="80"/>
        <w:ind w:left="426"/>
        <w:jc w:val="both"/>
        <w:rPr>
          <w:sz w:val="24"/>
          <w:szCs w:val="24"/>
          <w:lang w:val="ro-RO"/>
        </w:rPr>
      </w:pPr>
      <w:r w:rsidRPr="00F023E4">
        <w:rPr>
          <w:sz w:val="24"/>
          <w:szCs w:val="24"/>
          <w:lang w:val="ro-RO"/>
        </w:rPr>
        <w:t>Analiza consturilor directe</w:t>
      </w:r>
    </w:p>
    <w:p w:rsidR="00F023E4" w:rsidRPr="00F023E4" w:rsidRDefault="00F023E4" w:rsidP="00F023E4">
      <w:pPr>
        <w:spacing w:after="80"/>
        <w:ind w:left="851"/>
        <w:jc w:val="both"/>
        <w:rPr>
          <w:b/>
          <w:sz w:val="24"/>
          <w:szCs w:val="24"/>
          <w:lang w:val="ro-RO"/>
        </w:rPr>
      </w:pPr>
    </w:p>
    <w:p w:rsidR="004A11F8" w:rsidRPr="00345640" w:rsidRDefault="004A11F8" w:rsidP="00680548">
      <w:pPr>
        <w:numPr>
          <w:ilvl w:val="1"/>
          <w:numId w:val="3"/>
        </w:numPr>
        <w:spacing w:after="80"/>
        <w:ind w:left="851" w:hanging="425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Bibliografia disciplinei:</w:t>
      </w:r>
    </w:p>
    <w:p w:rsidR="00EF2271" w:rsidRPr="00EF2271" w:rsidRDefault="00EF2271" w:rsidP="00EF2271">
      <w:pPr>
        <w:numPr>
          <w:ilvl w:val="0"/>
          <w:numId w:val="6"/>
        </w:numPr>
        <w:tabs>
          <w:tab w:val="clear" w:pos="1571"/>
          <w:tab w:val="left" w:pos="709"/>
        </w:tabs>
        <w:suppressAutoHyphens/>
        <w:autoSpaceDE/>
        <w:autoSpaceDN/>
        <w:spacing w:after="80"/>
        <w:ind w:left="709" w:hanging="283"/>
        <w:jc w:val="both"/>
        <w:rPr>
          <w:sz w:val="24"/>
          <w:szCs w:val="24"/>
          <w:lang w:val="ro-RO"/>
        </w:rPr>
      </w:pPr>
      <w:r w:rsidRPr="00EF2271">
        <w:rPr>
          <w:sz w:val="24"/>
          <w:szCs w:val="24"/>
          <w:lang w:val="ro-RO"/>
        </w:rPr>
        <w:t xml:space="preserve">Kotler P., Keller K. L., </w:t>
      </w:r>
      <w:r w:rsidRPr="00EF2271">
        <w:rPr>
          <w:i/>
          <w:sz w:val="24"/>
          <w:szCs w:val="24"/>
          <w:lang w:val="ro-RO"/>
        </w:rPr>
        <w:t>Marketingmenedzsment</w:t>
      </w:r>
      <w:r w:rsidRPr="00EF2271">
        <w:rPr>
          <w:sz w:val="24"/>
          <w:szCs w:val="24"/>
          <w:lang w:val="ro-RO"/>
        </w:rPr>
        <w:t>, Akadémiai Kiadó, Budapest, 2006</w:t>
      </w:r>
    </w:p>
    <w:p w:rsidR="00EF2271" w:rsidRPr="00EF2271" w:rsidRDefault="00EF2271" w:rsidP="00EF2271">
      <w:pPr>
        <w:numPr>
          <w:ilvl w:val="0"/>
          <w:numId w:val="6"/>
        </w:numPr>
        <w:tabs>
          <w:tab w:val="clear" w:pos="1571"/>
          <w:tab w:val="left" w:pos="709"/>
        </w:tabs>
        <w:suppressAutoHyphens/>
        <w:autoSpaceDE/>
        <w:autoSpaceDN/>
        <w:spacing w:after="80"/>
        <w:ind w:left="709" w:hanging="283"/>
        <w:jc w:val="both"/>
        <w:rPr>
          <w:sz w:val="24"/>
          <w:szCs w:val="24"/>
          <w:lang w:val="ro-RO"/>
        </w:rPr>
      </w:pPr>
      <w:r w:rsidRPr="00EF2271">
        <w:rPr>
          <w:sz w:val="24"/>
          <w:szCs w:val="24"/>
          <w:lang w:val="ro-RO"/>
        </w:rPr>
        <w:t xml:space="preserve">Balaton K., Hortoványi L., Incze E., Laczkó M., Szabó Zs. R., Tari E., </w:t>
      </w:r>
      <w:r w:rsidRPr="00EF2271">
        <w:rPr>
          <w:i/>
          <w:sz w:val="24"/>
          <w:szCs w:val="24"/>
          <w:lang w:val="ro-RO"/>
        </w:rPr>
        <w:t>Stratégiai és üzleti tervezés</w:t>
      </w:r>
      <w:r w:rsidRPr="00EF2271">
        <w:rPr>
          <w:sz w:val="24"/>
          <w:szCs w:val="24"/>
          <w:lang w:val="ro-RO"/>
        </w:rPr>
        <w:t xml:space="preserve">, AULA Kiadó, 2007 </w:t>
      </w:r>
    </w:p>
    <w:p w:rsidR="004A11F8" w:rsidRPr="00EF2271" w:rsidRDefault="00EF2271" w:rsidP="00EF2271">
      <w:pPr>
        <w:numPr>
          <w:ilvl w:val="0"/>
          <w:numId w:val="6"/>
        </w:numPr>
        <w:tabs>
          <w:tab w:val="clear" w:pos="1571"/>
          <w:tab w:val="left" w:pos="709"/>
        </w:tabs>
        <w:suppressAutoHyphens/>
        <w:autoSpaceDE/>
        <w:autoSpaceDN/>
        <w:spacing w:after="80"/>
        <w:ind w:left="709" w:hanging="283"/>
        <w:jc w:val="both"/>
        <w:rPr>
          <w:i/>
          <w:sz w:val="24"/>
          <w:szCs w:val="24"/>
          <w:lang w:val="ro-RO"/>
        </w:rPr>
      </w:pPr>
      <w:r w:rsidRPr="00EF2271">
        <w:rPr>
          <w:sz w:val="24"/>
          <w:szCs w:val="24"/>
          <w:lang w:val="ro-RO"/>
        </w:rPr>
        <w:t xml:space="preserve">Róth, J. (coord) </w:t>
      </w:r>
      <w:r w:rsidRPr="00EF2271">
        <w:rPr>
          <w:i/>
          <w:sz w:val="24"/>
          <w:szCs w:val="24"/>
          <w:lang w:val="ro-RO"/>
        </w:rPr>
        <w:t>Üzemgazdasági számvitel</w:t>
      </w:r>
      <w:r w:rsidRPr="00EF2271">
        <w:rPr>
          <w:sz w:val="24"/>
          <w:szCs w:val="24"/>
          <w:lang w:val="ro-RO"/>
        </w:rPr>
        <w:t>, Editura SALDO, Budapest, 2002</w:t>
      </w:r>
    </w:p>
    <w:p w:rsidR="00EF2271" w:rsidRPr="00345640" w:rsidRDefault="00EF2271" w:rsidP="00EF2271">
      <w:pPr>
        <w:tabs>
          <w:tab w:val="left" w:pos="709"/>
        </w:tabs>
        <w:suppressAutoHyphens/>
        <w:autoSpaceDE/>
        <w:autoSpaceDN/>
        <w:spacing w:after="80"/>
        <w:ind w:left="709"/>
        <w:jc w:val="both"/>
        <w:rPr>
          <w:i/>
          <w:sz w:val="24"/>
          <w:szCs w:val="24"/>
          <w:lang w:val="ro-RO"/>
        </w:rPr>
      </w:pPr>
    </w:p>
    <w:p w:rsidR="002C281D" w:rsidRDefault="002C281D" w:rsidP="002C281D">
      <w:pPr>
        <w:numPr>
          <w:ilvl w:val="0"/>
          <w:numId w:val="2"/>
        </w:numPr>
        <w:spacing w:after="80"/>
        <w:ind w:left="284" w:hanging="284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SISTEME GIS </w:t>
      </w:r>
      <w:r w:rsidRPr="00345640">
        <w:rPr>
          <w:b/>
          <w:sz w:val="24"/>
          <w:szCs w:val="24"/>
          <w:lang w:val="ro-RO"/>
        </w:rPr>
        <w:t>(curs şi seminar)</w:t>
      </w:r>
    </w:p>
    <w:p w:rsidR="00813E97" w:rsidRPr="00345640" w:rsidRDefault="00813E97" w:rsidP="00680548">
      <w:pPr>
        <w:spacing w:after="80"/>
        <w:jc w:val="both"/>
        <w:rPr>
          <w:b/>
          <w:sz w:val="24"/>
          <w:szCs w:val="24"/>
          <w:lang w:val="ro-RO"/>
        </w:rPr>
      </w:pPr>
    </w:p>
    <w:p w:rsidR="00ED23CA" w:rsidRPr="00D618D0" w:rsidRDefault="00D618D0" w:rsidP="00D618D0">
      <w:pPr>
        <w:pStyle w:val="ListParagraph"/>
        <w:numPr>
          <w:ilvl w:val="1"/>
          <w:numId w:val="17"/>
        </w:numPr>
        <w:spacing w:after="80"/>
        <w:ind w:left="810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  <w:r w:rsidR="00ED23CA" w:rsidRPr="00D618D0">
        <w:rPr>
          <w:b/>
          <w:sz w:val="24"/>
          <w:szCs w:val="24"/>
          <w:lang w:val="ro-RO"/>
        </w:rPr>
        <w:t>Tematica disciplinei:</w:t>
      </w:r>
    </w:p>
    <w:p w:rsidR="00C87E80" w:rsidRPr="00C87E80" w:rsidRDefault="00C87E80" w:rsidP="00C87E80">
      <w:pPr>
        <w:tabs>
          <w:tab w:val="left" w:pos="709"/>
        </w:tabs>
        <w:suppressAutoHyphens/>
        <w:autoSpaceDE/>
        <w:autoSpaceDN/>
        <w:spacing w:after="80"/>
        <w:ind w:left="426"/>
        <w:jc w:val="both"/>
        <w:rPr>
          <w:sz w:val="24"/>
          <w:szCs w:val="24"/>
          <w:lang w:val="ro-RO"/>
        </w:rPr>
      </w:pPr>
      <w:r w:rsidRPr="00C87E80">
        <w:rPr>
          <w:sz w:val="24"/>
          <w:szCs w:val="24"/>
          <w:lang w:val="ro-RO"/>
        </w:rPr>
        <w:t>Funcţiile şi componentele unei sistem GIS</w:t>
      </w:r>
    </w:p>
    <w:p w:rsidR="00C87E80" w:rsidRDefault="00C87E80" w:rsidP="00C87E80">
      <w:pPr>
        <w:tabs>
          <w:tab w:val="left" w:pos="709"/>
        </w:tabs>
        <w:suppressAutoHyphens/>
        <w:autoSpaceDE/>
        <w:autoSpaceDN/>
        <w:spacing w:after="80"/>
        <w:ind w:left="426"/>
        <w:jc w:val="both"/>
        <w:rPr>
          <w:sz w:val="24"/>
          <w:szCs w:val="24"/>
          <w:lang w:val="ro-RO"/>
        </w:rPr>
      </w:pPr>
      <w:r w:rsidRPr="00C87E80">
        <w:rPr>
          <w:sz w:val="24"/>
          <w:szCs w:val="24"/>
          <w:lang w:val="ro-RO"/>
        </w:rPr>
        <w:t>Modele de date GIS</w:t>
      </w:r>
    </w:p>
    <w:p w:rsidR="00C87E80" w:rsidRDefault="00C87E80" w:rsidP="00C87E80">
      <w:pPr>
        <w:numPr>
          <w:ilvl w:val="0"/>
          <w:numId w:val="6"/>
        </w:numPr>
        <w:tabs>
          <w:tab w:val="clear" w:pos="1571"/>
          <w:tab w:val="left" w:pos="709"/>
        </w:tabs>
        <w:suppressAutoHyphens/>
        <w:autoSpaceDE/>
        <w:autoSpaceDN/>
        <w:spacing w:after="80"/>
        <w:ind w:left="709" w:hanging="283"/>
        <w:jc w:val="both"/>
        <w:rPr>
          <w:sz w:val="24"/>
          <w:szCs w:val="24"/>
          <w:lang w:val="ro-RO"/>
        </w:rPr>
      </w:pPr>
      <w:r w:rsidRPr="00C87E80">
        <w:rPr>
          <w:sz w:val="24"/>
          <w:szCs w:val="24"/>
          <w:lang w:val="ro-RO"/>
        </w:rPr>
        <w:t>Modelul raster</w:t>
      </w:r>
      <w:r w:rsidR="00B750B6">
        <w:rPr>
          <w:sz w:val="24"/>
          <w:szCs w:val="24"/>
          <w:lang w:val="ro-RO"/>
        </w:rPr>
        <w:t xml:space="preserve">. </w:t>
      </w:r>
      <w:r w:rsidR="00B750B6" w:rsidRPr="00B750B6">
        <w:rPr>
          <w:sz w:val="24"/>
          <w:szCs w:val="24"/>
          <w:lang w:val="ro-RO"/>
        </w:rPr>
        <w:t>Structură şi rezoluţie</w:t>
      </w:r>
      <w:r w:rsidRPr="00C87E80">
        <w:rPr>
          <w:sz w:val="24"/>
          <w:szCs w:val="24"/>
          <w:lang w:val="ro-RO"/>
        </w:rPr>
        <w:t xml:space="preserve"> </w:t>
      </w:r>
    </w:p>
    <w:p w:rsidR="00B750B6" w:rsidRDefault="00C87E80" w:rsidP="00C87E80">
      <w:pPr>
        <w:numPr>
          <w:ilvl w:val="0"/>
          <w:numId w:val="6"/>
        </w:numPr>
        <w:tabs>
          <w:tab w:val="clear" w:pos="1571"/>
          <w:tab w:val="left" w:pos="709"/>
        </w:tabs>
        <w:suppressAutoHyphens/>
        <w:autoSpaceDE/>
        <w:autoSpaceDN/>
        <w:spacing w:after="80"/>
        <w:ind w:left="709" w:hanging="283"/>
        <w:jc w:val="both"/>
        <w:rPr>
          <w:sz w:val="24"/>
          <w:szCs w:val="24"/>
          <w:lang w:val="ro-RO"/>
        </w:rPr>
      </w:pPr>
      <w:r w:rsidRPr="00C87E80">
        <w:rPr>
          <w:sz w:val="24"/>
          <w:szCs w:val="24"/>
          <w:lang w:val="ro-RO"/>
        </w:rPr>
        <w:t>Modelul vector</w:t>
      </w:r>
      <w:r w:rsidR="00B750B6">
        <w:rPr>
          <w:sz w:val="24"/>
          <w:szCs w:val="24"/>
          <w:lang w:val="ro-RO"/>
        </w:rPr>
        <w:t xml:space="preserve">. </w:t>
      </w:r>
      <w:r w:rsidR="00B750B6" w:rsidRPr="00B750B6">
        <w:rPr>
          <w:sz w:val="24"/>
          <w:szCs w:val="24"/>
          <w:lang w:val="ro-RO"/>
        </w:rPr>
        <w:t>Structură şi rezoluţie</w:t>
      </w:r>
    </w:p>
    <w:p w:rsidR="00802414" w:rsidRPr="00B750B6" w:rsidRDefault="00B750B6" w:rsidP="00B750B6">
      <w:pPr>
        <w:numPr>
          <w:ilvl w:val="0"/>
          <w:numId w:val="6"/>
        </w:numPr>
        <w:tabs>
          <w:tab w:val="clear" w:pos="1571"/>
          <w:tab w:val="left" w:pos="709"/>
        </w:tabs>
        <w:suppressAutoHyphens/>
        <w:autoSpaceDE/>
        <w:autoSpaceDN/>
        <w:spacing w:after="80"/>
        <w:ind w:left="709" w:hanging="283"/>
        <w:jc w:val="both"/>
        <w:rPr>
          <w:sz w:val="24"/>
          <w:szCs w:val="24"/>
          <w:lang w:val="ro-RO"/>
        </w:rPr>
      </w:pPr>
      <w:r w:rsidRPr="00B750B6">
        <w:rPr>
          <w:sz w:val="24"/>
          <w:szCs w:val="24"/>
          <w:lang w:val="ro-RO"/>
        </w:rPr>
        <w:t>Avantajele şi dezavantajele utilizării modele</w:t>
      </w:r>
      <w:r>
        <w:rPr>
          <w:sz w:val="24"/>
          <w:szCs w:val="24"/>
          <w:lang w:val="ro-RO"/>
        </w:rPr>
        <w:t>lor</w:t>
      </w:r>
    </w:p>
    <w:p w:rsidR="00802414" w:rsidRPr="00345640" w:rsidRDefault="00802414" w:rsidP="00680548">
      <w:pPr>
        <w:spacing w:after="80"/>
        <w:ind w:left="2280"/>
        <w:jc w:val="both"/>
        <w:rPr>
          <w:sz w:val="24"/>
          <w:szCs w:val="24"/>
          <w:lang w:val="ro-RO"/>
        </w:rPr>
      </w:pPr>
    </w:p>
    <w:p w:rsidR="00ED23CA" w:rsidRPr="00D618D0" w:rsidRDefault="00D618D0" w:rsidP="00D618D0">
      <w:pPr>
        <w:pStyle w:val="ListParagraph"/>
        <w:numPr>
          <w:ilvl w:val="1"/>
          <w:numId w:val="17"/>
        </w:numPr>
        <w:spacing w:after="80"/>
        <w:ind w:left="900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  <w:r w:rsidR="00ED23CA" w:rsidRPr="00D618D0">
        <w:rPr>
          <w:b/>
          <w:sz w:val="24"/>
          <w:szCs w:val="24"/>
          <w:lang w:val="ro-RO"/>
        </w:rPr>
        <w:t>Bibliografia disciplinei:</w:t>
      </w:r>
    </w:p>
    <w:p w:rsidR="00AD15CD" w:rsidRDefault="00B750B6" w:rsidP="00680548">
      <w:pPr>
        <w:numPr>
          <w:ilvl w:val="0"/>
          <w:numId w:val="6"/>
        </w:numPr>
        <w:tabs>
          <w:tab w:val="clear" w:pos="1571"/>
          <w:tab w:val="left" w:pos="709"/>
        </w:tabs>
        <w:suppressAutoHyphens/>
        <w:autoSpaceDE/>
        <w:autoSpaceDN/>
        <w:spacing w:after="80"/>
        <w:ind w:left="709" w:hanging="283"/>
        <w:jc w:val="both"/>
        <w:rPr>
          <w:sz w:val="24"/>
          <w:szCs w:val="24"/>
          <w:lang w:val="ro-RO"/>
        </w:rPr>
      </w:pPr>
      <w:r w:rsidRPr="00B750B6">
        <w:rPr>
          <w:sz w:val="24"/>
          <w:szCs w:val="24"/>
          <w:lang w:val="ro-RO"/>
        </w:rPr>
        <w:t>Detrekői</w:t>
      </w:r>
      <w:r>
        <w:rPr>
          <w:sz w:val="24"/>
          <w:szCs w:val="24"/>
          <w:lang w:val="ro-RO"/>
        </w:rPr>
        <w:t>,</w:t>
      </w:r>
      <w:r w:rsidRPr="00B750B6">
        <w:rPr>
          <w:sz w:val="24"/>
          <w:szCs w:val="24"/>
          <w:lang w:val="ro-RO"/>
        </w:rPr>
        <w:t xml:space="preserve"> Á</w:t>
      </w:r>
      <w:r>
        <w:rPr>
          <w:sz w:val="24"/>
          <w:szCs w:val="24"/>
          <w:lang w:val="ro-RO"/>
        </w:rPr>
        <w:t>.,</w:t>
      </w:r>
      <w:r w:rsidRPr="00B750B6">
        <w:rPr>
          <w:sz w:val="24"/>
          <w:szCs w:val="24"/>
          <w:lang w:val="ro-RO"/>
        </w:rPr>
        <w:t xml:space="preserve"> Szabó</w:t>
      </w:r>
      <w:r>
        <w:rPr>
          <w:sz w:val="24"/>
          <w:szCs w:val="24"/>
          <w:lang w:val="ro-RO"/>
        </w:rPr>
        <w:t>,</w:t>
      </w:r>
      <w:r w:rsidRPr="00B750B6">
        <w:rPr>
          <w:sz w:val="24"/>
          <w:szCs w:val="24"/>
          <w:lang w:val="ro-RO"/>
        </w:rPr>
        <w:t xml:space="preserve"> Gy</w:t>
      </w:r>
      <w:r>
        <w:rPr>
          <w:sz w:val="24"/>
          <w:szCs w:val="24"/>
          <w:lang w:val="ro-RO"/>
        </w:rPr>
        <w:t>.</w:t>
      </w:r>
      <w:r w:rsidRPr="00B750B6">
        <w:rPr>
          <w:sz w:val="24"/>
          <w:szCs w:val="24"/>
          <w:lang w:val="ro-RO"/>
        </w:rPr>
        <w:t xml:space="preserve">, </w:t>
      </w:r>
      <w:r w:rsidRPr="00842D01">
        <w:rPr>
          <w:i/>
          <w:sz w:val="24"/>
          <w:szCs w:val="24"/>
          <w:lang w:val="ro-RO"/>
        </w:rPr>
        <w:t>Térinformatika</w:t>
      </w:r>
      <w:r w:rsidRPr="00B750B6">
        <w:rPr>
          <w:sz w:val="24"/>
          <w:szCs w:val="24"/>
          <w:lang w:val="ro-RO"/>
        </w:rPr>
        <w:t>, Nemzeti Tankönyvkiadó, Budapest</w:t>
      </w:r>
      <w:r w:rsidR="00842D01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</w:t>
      </w:r>
      <w:r w:rsidR="00842D01">
        <w:rPr>
          <w:sz w:val="24"/>
          <w:szCs w:val="24"/>
          <w:lang w:val="ro-RO"/>
        </w:rPr>
        <w:t>2005.</w:t>
      </w:r>
    </w:p>
    <w:p w:rsidR="00B750B6" w:rsidRDefault="00B750B6" w:rsidP="00680548">
      <w:pPr>
        <w:numPr>
          <w:ilvl w:val="0"/>
          <w:numId w:val="6"/>
        </w:numPr>
        <w:tabs>
          <w:tab w:val="clear" w:pos="1571"/>
          <w:tab w:val="left" w:pos="709"/>
        </w:tabs>
        <w:suppressAutoHyphens/>
        <w:autoSpaceDE/>
        <w:autoSpaceDN/>
        <w:spacing w:after="80"/>
        <w:ind w:left="709" w:hanging="283"/>
        <w:jc w:val="both"/>
        <w:rPr>
          <w:sz w:val="24"/>
          <w:szCs w:val="24"/>
          <w:lang w:val="ro-RO"/>
        </w:rPr>
      </w:pPr>
      <w:r w:rsidRPr="00B750B6">
        <w:rPr>
          <w:sz w:val="24"/>
          <w:szCs w:val="24"/>
          <w:lang w:val="ro-RO"/>
        </w:rPr>
        <w:t>Goodchild</w:t>
      </w:r>
      <w:r w:rsidR="00842D01">
        <w:rPr>
          <w:sz w:val="24"/>
          <w:szCs w:val="24"/>
          <w:lang w:val="ro-RO"/>
        </w:rPr>
        <w:t>,</w:t>
      </w:r>
      <w:r w:rsidRPr="00B750B6">
        <w:rPr>
          <w:sz w:val="24"/>
          <w:szCs w:val="24"/>
          <w:lang w:val="ro-RO"/>
        </w:rPr>
        <w:t xml:space="preserve"> M</w:t>
      </w:r>
      <w:r w:rsidR="00842D01">
        <w:rPr>
          <w:sz w:val="24"/>
          <w:szCs w:val="24"/>
          <w:lang w:val="ro-RO"/>
        </w:rPr>
        <w:t>.</w:t>
      </w:r>
      <w:r w:rsidRPr="00B750B6">
        <w:rPr>
          <w:sz w:val="24"/>
          <w:szCs w:val="24"/>
          <w:lang w:val="ro-RO"/>
        </w:rPr>
        <w:t xml:space="preserve"> </w:t>
      </w:r>
      <w:r w:rsidR="00842D01">
        <w:rPr>
          <w:sz w:val="24"/>
          <w:szCs w:val="24"/>
          <w:lang w:val="ro-RO"/>
        </w:rPr>
        <w:t>(coord),</w:t>
      </w:r>
      <w:r w:rsidRPr="00B750B6">
        <w:rPr>
          <w:sz w:val="24"/>
          <w:szCs w:val="24"/>
          <w:lang w:val="ro-RO"/>
        </w:rPr>
        <w:t xml:space="preserve"> </w:t>
      </w:r>
      <w:r w:rsidRPr="00842D01">
        <w:rPr>
          <w:i/>
          <w:sz w:val="24"/>
          <w:szCs w:val="24"/>
          <w:lang w:val="ro-RO"/>
        </w:rPr>
        <w:t>The NCGIA Core Curriculum in GIScience</w:t>
      </w:r>
      <w:r w:rsidRPr="00B750B6">
        <w:rPr>
          <w:sz w:val="24"/>
          <w:szCs w:val="24"/>
          <w:lang w:val="ro-RO"/>
        </w:rPr>
        <w:t>, University of California, 2000</w:t>
      </w:r>
      <w:r>
        <w:rPr>
          <w:sz w:val="24"/>
          <w:szCs w:val="24"/>
          <w:lang w:val="ro-RO"/>
        </w:rPr>
        <w:t>.</w:t>
      </w:r>
    </w:p>
    <w:p w:rsidR="0041530B" w:rsidRDefault="00B750B6" w:rsidP="00680548">
      <w:pPr>
        <w:numPr>
          <w:ilvl w:val="0"/>
          <w:numId w:val="6"/>
        </w:numPr>
        <w:tabs>
          <w:tab w:val="clear" w:pos="1571"/>
          <w:tab w:val="left" w:pos="709"/>
        </w:tabs>
        <w:suppressAutoHyphens/>
        <w:autoSpaceDE/>
        <w:autoSpaceDN/>
        <w:spacing w:after="80"/>
        <w:ind w:left="709" w:hanging="283"/>
        <w:jc w:val="both"/>
        <w:rPr>
          <w:sz w:val="24"/>
          <w:szCs w:val="24"/>
          <w:lang w:val="ro-RO"/>
        </w:rPr>
      </w:pPr>
      <w:r w:rsidRPr="00B750B6">
        <w:rPr>
          <w:sz w:val="24"/>
          <w:szCs w:val="24"/>
          <w:lang w:val="ro-RO"/>
        </w:rPr>
        <w:t>Tózsa</w:t>
      </w:r>
      <w:r w:rsidR="00842D01">
        <w:rPr>
          <w:sz w:val="24"/>
          <w:szCs w:val="24"/>
          <w:lang w:val="ro-RO"/>
        </w:rPr>
        <w:t>,</w:t>
      </w:r>
      <w:r w:rsidRPr="00B750B6">
        <w:rPr>
          <w:sz w:val="24"/>
          <w:szCs w:val="24"/>
          <w:lang w:val="ro-RO"/>
        </w:rPr>
        <w:t xml:space="preserve"> I</w:t>
      </w:r>
      <w:r w:rsidR="00842D01">
        <w:rPr>
          <w:sz w:val="24"/>
          <w:szCs w:val="24"/>
          <w:lang w:val="ro-RO"/>
        </w:rPr>
        <w:t>.</w:t>
      </w:r>
      <w:r w:rsidRPr="00B750B6">
        <w:rPr>
          <w:sz w:val="24"/>
          <w:szCs w:val="24"/>
          <w:lang w:val="ro-RO"/>
        </w:rPr>
        <w:t xml:space="preserve">, </w:t>
      </w:r>
      <w:r w:rsidRPr="00842D01">
        <w:rPr>
          <w:i/>
          <w:sz w:val="24"/>
          <w:szCs w:val="24"/>
          <w:lang w:val="ro-RO"/>
        </w:rPr>
        <w:t>A térinformatika alkalmazása a természeti és humán erőforrás-gazdálkodásban</w:t>
      </w:r>
      <w:r w:rsidRPr="00B750B6">
        <w:rPr>
          <w:sz w:val="24"/>
          <w:szCs w:val="24"/>
          <w:lang w:val="ro-RO"/>
        </w:rPr>
        <w:t>, Aula Kiadó, Budapest, 2001</w:t>
      </w:r>
      <w:r w:rsidR="00842D01">
        <w:rPr>
          <w:sz w:val="24"/>
          <w:szCs w:val="24"/>
          <w:lang w:val="ro-RO"/>
        </w:rPr>
        <w:t>.</w:t>
      </w:r>
    </w:p>
    <w:p w:rsidR="00842D01" w:rsidRPr="00B750B6" w:rsidRDefault="00842D01" w:rsidP="00842D01">
      <w:pPr>
        <w:tabs>
          <w:tab w:val="left" w:pos="709"/>
        </w:tabs>
        <w:suppressAutoHyphens/>
        <w:autoSpaceDE/>
        <w:autoSpaceDN/>
        <w:spacing w:after="80"/>
        <w:ind w:left="709"/>
        <w:jc w:val="both"/>
        <w:rPr>
          <w:sz w:val="24"/>
          <w:szCs w:val="24"/>
          <w:lang w:val="ro-RO"/>
        </w:rPr>
      </w:pPr>
    </w:p>
    <w:p w:rsidR="0041530B" w:rsidRPr="00D618D0" w:rsidRDefault="00813E97" w:rsidP="00D618D0">
      <w:pPr>
        <w:pStyle w:val="ListParagraph"/>
        <w:numPr>
          <w:ilvl w:val="0"/>
          <w:numId w:val="17"/>
        </w:numPr>
        <w:spacing w:after="80"/>
        <w:jc w:val="both"/>
        <w:rPr>
          <w:b/>
          <w:sz w:val="24"/>
          <w:szCs w:val="24"/>
          <w:lang w:val="ro-RO"/>
        </w:rPr>
      </w:pPr>
      <w:r w:rsidRPr="00D618D0">
        <w:rPr>
          <w:b/>
          <w:sz w:val="24"/>
          <w:szCs w:val="24"/>
          <w:lang w:val="ro-RO"/>
        </w:rPr>
        <w:t>I</w:t>
      </w:r>
      <w:r w:rsidR="00A11CB3" w:rsidRPr="00D618D0">
        <w:rPr>
          <w:b/>
          <w:sz w:val="24"/>
          <w:szCs w:val="24"/>
          <w:lang w:val="ro-RO"/>
        </w:rPr>
        <w:t xml:space="preserve">NTELIGENTĂ ARTIFICIALĂ ŞI SISTEM EXPERT DE GESTIUNE </w:t>
      </w:r>
      <w:r w:rsidRPr="00D618D0">
        <w:rPr>
          <w:b/>
          <w:sz w:val="24"/>
          <w:szCs w:val="24"/>
          <w:lang w:val="ro-RO"/>
        </w:rPr>
        <w:t>(seminar)</w:t>
      </w:r>
    </w:p>
    <w:p w:rsidR="00813E97" w:rsidRPr="006E6D29" w:rsidRDefault="00813E97" w:rsidP="00680548">
      <w:pPr>
        <w:spacing w:after="80"/>
        <w:jc w:val="both"/>
        <w:rPr>
          <w:b/>
          <w:sz w:val="24"/>
          <w:szCs w:val="24"/>
          <w:lang w:val="ro-RO"/>
        </w:rPr>
      </w:pPr>
    </w:p>
    <w:p w:rsidR="006E6D29" w:rsidRPr="006E6D29" w:rsidRDefault="006E6D29" w:rsidP="00D618D0">
      <w:pPr>
        <w:numPr>
          <w:ilvl w:val="1"/>
          <w:numId w:val="17"/>
        </w:numPr>
        <w:spacing w:after="80"/>
        <w:ind w:left="851" w:hanging="425"/>
        <w:jc w:val="both"/>
        <w:rPr>
          <w:b/>
          <w:sz w:val="24"/>
          <w:szCs w:val="24"/>
          <w:lang w:val="ro-RO"/>
        </w:rPr>
      </w:pPr>
      <w:r w:rsidRPr="006E6D29">
        <w:rPr>
          <w:b/>
          <w:sz w:val="24"/>
          <w:szCs w:val="24"/>
          <w:lang w:val="ro-RO"/>
        </w:rPr>
        <w:t>Tematica disciplinei:</w:t>
      </w:r>
    </w:p>
    <w:p w:rsidR="005125B4" w:rsidRDefault="005125B4" w:rsidP="005125B4">
      <w:pPr>
        <w:tabs>
          <w:tab w:val="left" w:pos="709"/>
        </w:tabs>
        <w:suppressAutoHyphens/>
        <w:autoSpaceDE/>
        <w:autoSpaceDN/>
        <w:spacing w:after="80"/>
        <w:ind w:left="426"/>
        <w:jc w:val="both"/>
        <w:rPr>
          <w:sz w:val="24"/>
          <w:szCs w:val="24"/>
          <w:lang w:val="ro-RO"/>
        </w:rPr>
      </w:pPr>
      <w:r w:rsidRPr="005125B4">
        <w:rPr>
          <w:sz w:val="24"/>
          <w:szCs w:val="24"/>
          <w:lang w:val="ro-RO"/>
        </w:rPr>
        <w:t>Conceptul sistemul expert de gestiune</w:t>
      </w:r>
    </w:p>
    <w:p w:rsidR="005125B4" w:rsidRPr="005125B4" w:rsidRDefault="005125B4" w:rsidP="005125B4">
      <w:pPr>
        <w:tabs>
          <w:tab w:val="left" w:pos="709"/>
        </w:tabs>
        <w:suppressAutoHyphens/>
        <w:autoSpaceDE/>
        <w:autoSpaceDN/>
        <w:spacing w:after="80"/>
        <w:ind w:left="426"/>
        <w:jc w:val="both"/>
        <w:rPr>
          <w:sz w:val="24"/>
          <w:szCs w:val="24"/>
          <w:lang w:val="ro-RO"/>
        </w:rPr>
      </w:pPr>
      <w:r w:rsidRPr="005125B4">
        <w:rPr>
          <w:sz w:val="24"/>
          <w:szCs w:val="24"/>
          <w:lang w:val="ro-RO"/>
        </w:rPr>
        <w:t>Structura de bază a unei sistem de gestiune</w:t>
      </w:r>
    </w:p>
    <w:p w:rsidR="005125B4" w:rsidRPr="005125B4" w:rsidRDefault="005125B4" w:rsidP="005125B4">
      <w:pPr>
        <w:numPr>
          <w:ilvl w:val="0"/>
          <w:numId w:val="6"/>
        </w:numPr>
        <w:tabs>
          <w:tab w:val="clear" w:pos="1571"/>
          <w:tab w:val="left" w:pos="709"/>
        </w:tabs>
        <w:suppressAutoHyphens/>
        <w:autoSpaceDE/>
        <w:autoSpaceDN/>
        <w:spacing w:after="80"/>
        <w:ind w:left="709" w:hanging="283"/>
        <w:jc w:val="both"/>
        <w:rPr>
          <w:sz w:val="24"/>
          <w:szCs w:val="24"/>
          <w:lang w:val="ro-RO"/>
        </w:rPr>
      </w:pPr>
      <w:r w:rsidRPr="005125B4">
        <w:rPr>
          <w:sz w:val="24"/>
          <w:szCs w:val="24"/>
          <w:lang w:val="ro-RO"/>
        </w:rPr>
        <w:t>Prezentarea cunoştinţelor în sistemul expert</w:t>
      </w:r>
    </w:p>
    <w:p w:rsidR="005125B4" w:rsidRPr="005125B4" w:rsidRDefault="005125B4" w:rsidP="005125B4">
      <w:pPr>
        <w:numPr>
          <w:ilvl w:val="0"/>
          <w:numId w:val="6"/>
        </w:numPr>
        <w:tabs>
          <w:tab w:val="clear" w:pos="1571"/>
          <w:tab w:val="left" w:pos="709"/>
        </w:tabs>
        <w:suppressAutoHyphens/>
        <w:autoSpaceDE/>
        <w:autoSpaceDN/>
        <w:spacing w:after="80"/>
        <w:ind w:left="709" w:hanging="283"/>
        <w:jc w:val="both"/>
        <w:rPr>
          <w:sz w:val="24"/>
          <w:szCs w:val="24"/>
          <w:lang w:val="ro-RO"/>
        </w:rPr>
      </w:pPr>
      <w:r w:rsidRPr="005125B4">
        <w:rPr>
          <w:sz w:val="24"/>
          <w:szCs w:val="24"/>
          <w:lang w:val="ro-RO"/>
        </w:rPr>
        <w:t>Baza de fapte</w:t>
      </w:r>
    </w:p>
    <w:p w:rsidR="005125B4" w:rsidRDefault="005125B4" w:rsidP="005125B4">
      <w:pPr>
        <w:numPr>
          <w:ilvl w:val="0"/>
          <w:numId w:val="6"/>
        </w:numPr>
        <w:tabs>
          <w:tab w:val="clear" w:pos="1571"/>
          <w:tab w:val="left" w:pos="709"/>
        </w:tabs>
        <w:suppressAutoHyphens/>
        <w:autoSpaceDE/>
        <w:autoSpaceDN/>
        <w:spacing w:after="80"/>
        <w:ind w:left="709" w:hanging="283"/>
        <w:jc w:val="both"/>
        <w:rPr>
          <w:sz w:val="24"/>
          <w:szCs w:val="24"/>
          <w:lang w:val="ro-RO"/>
        </w:rPr>
      </w:pPr>
      <w:r w:rsidRPr="005125B4">
        <w:rPr>
          <w:sz w:val="24"/>
          <w:szCs w:val="24"/>
          <w:lang w:val="ro-RO"/>
        </w:rPr>
        <w:t>Interfaţa</w:t>
      </w:r>
      <w:r>
        <w:rPr>
          <w:sz w:val="24"/>
          <w:szCs w:val="24"/>
          <w:lang w:val="ro-RO"/>
        </w:rPr>
        <w:t xml:space="preserve"> utilizatorului</w:t>
      </w:r>
    </w:p>
    <w:p w:rsidR="005125B4" w:rsidRDefault="005125B4" w:rsidP="005125B4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</w:p>
    <w:p w:rsidR="00813E97" w:rsidRPr="00047962" w:rsidRDefault="00813E97" w:rsidP="00680548">
      <w:pPr>
        <w:spacing w:after="80"/>
        <w:ind w:firstLine="708"/>
        <w:jc w:val="both"/>
        <w:rPr>
          <w:sz w:val="24"/>
          <w:szCs w:val="24"/>
          <w:lang w:val="ro-RO"/>
        </w:rPr>
      </w:pPr>
    </w:p>
    <w:p w:rsidR="00EC1AFB" w:rsidRDefault="00EC1AFB" w:rsidP="00D618D0">
      <w:pPr>
        <w:numPr>
          <w:ilvl w:val="1"/>
          <w:numId w:val="17"/>
        </w:numPr>
        <w:spacing w:after="80"/>
        <w:ind w:left="851" w:hanging="425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Bibliografia disciplinei:</w:t>
      </w:r>
    </w:p>
    <w:p w:rsidR="008B47BA" w:rsidRPr="008B47BA" w:rsidRDefault="008B47BA" w:rsidP="008B47BA">
      <w:pPr>
        <w:numPr>
          <w:ilvl w:val="0"/>
          <w:numId w:val="6"/>
        </w:numPr>
        <w:tabs>
          <w:tab w:val="clear" w:pos="1571"/>
          <w:tab w:val="left" w:pos="709"/>
        </w:tabs>
        <w:suppressAutoHyphens/>
        <w:autoSpaceDE/>
        <w:autoSpaceDN/>
        <w:spacing w:after="80"/>
        <w:ind w:left="709" w:hanging="283"/>
        <w:jc w:val="both"/>
        <w:rPr>
          <w:sz w:val="24"/>
          <w:szCs w:val="24"/>
          <w:lang w:val="ro-RO"/>
        </w:rPr>
      </w:pPr>
      <w:r w:rsidRPr="008B47BA">
        <w:rPr>
          <w:sz w:val="24"/>
          <w:szCs w:val="24"/>
          <w:lang w:val="ro-RO"/>
        </w:rPr>
        <w:t xml:space="preserve">Bognár, Katalin, </w:t>
      </w:r>
      <w:r w:rsidRPr="004C3B7D">
        <w:rPr>
          <w:i/>
          <w:sz w:val="24"/>
          <w:szCs w:val="24"/>
          <w:lang w:val="ro-RO"/>
        </w:rPr>
        <w:t>Tudásalapú rendszerek és technológiák</w:t>
      </w:r>
      <w:r w:rsidRPr="008B47BA">
        <w:rPr>
          <w:sz w:val="24"/>
          <w:szCs w:val="24"/>
          <w:lang w:val="ro-RO"/>
        </w:rPr>
        <w:t>, Debreceni Egyetem, 2010</w:t>
      </w:r>
    </w:p>
    <w:p w:rsidR="008B47BA" w:rsidRPr="008B47BA" w:rsidRDefault="008B47BA" w:rsidP="008B47BA">
      <w:pPr>
        <w:numPr>
          <w:ilvl w:val="0"/>
          <w:numId w:val="6"/>
        </w:numPr>
        <w:tabs>
          <w:tab w:val="clear" w:pos="1571"/>
          <w:tab w:val="left" w:pos="709"/>
        </w:tabs>
        <w:suppressAutoHyphens/>
        <w:autoSpaceDE/>
        <w:autoSpaceDN/>
        <w:spacing w:after="80"/>
        <w:ind w:left="709" w:hanging="283"/>
        <w:jc w:val="both"/>
        <w:rPr>
          <w:sz w:val="24"/>
          <w:szCs w:val="24"/>
          <w:lang w:val="ro-RO"/>
        </w:rPr>
      </w:pPr>
      <w:r w:rsidRPr="008B47BA">
        <w:rPr>
          <w:sz w:val="24"/>
          <w:szCs w:val="24"/>
          <w:lang w:val="ro-RO"/>
        </w:rPr>
        <w:t xml:space="preserve">Russell, Stuart, Norvig, Peter, </w:t>
      </w:r>
      <w:r w:rsidRPr="004C3B7D">
        <w:rPr>
          <w:i/>
          <w:sz w:val="24"/>
          <w:szCs w:val="24"/>
          <w:lang w:val="ro-RO"/>
        </w:rPr>
        <w:t>Artificial Intelligence: A Modern Approach. 2nd Edition</w:t>
      </w:r>
      <w:r w:rsidRPr="008B47BA">
        <w:rPr>
          <w:sz w:val="24"/>
          <w:szCs w:val="24"/>
          <w:lang w:val="ro-RO"/>
        </w:rPr>
        <w:t xml:space="preserve"> Pearson Education, Inc., 2003</w:t>
      </w:r>
    </w:p>
    <w:p w:rsidR="00EC1AFB" w:rsidRDefault="008B47BA" w:rsidP="004C3B7D">
      <w:pPr>
        <w:numPr>
          <w:ilvl w:val="0"/>
          <w:numId w:val="6"/>
        </w:numPr>
        <w:tabs>
          <w:tab w:val="clear" w:pos="1571"/>
          <w:tab w:val="left" w:pos="709"/>
        </w:tabs>
        <w:suppressAutoHyphens/>
        <w:autoSpaceDE/>
        <w:autoSpaceDN/>
        <w:spacing w:after="80"/>
        <w:ind w:left="709" w:hanging="283"/>
        <w:jc w:val="both"/>
        <w:rPr>
          <w:sz w:val="24"/>
          <w:szCs w:val="24"/>
          <w:lang w:val="ro-RO"/>
        </w:rPr>
      </w:pPr>
      <w:r w:rsidRPr="008B47BA">
        <w:rPr>
          <w:sz w:val="24"/>
          <w:szCs w:val="24"/>
          <w:lang w:val="ro-RO"/>
        </w:rPr>
        <w:t xml:space="preserve">Sziray, József, Varga Ágnes, </w:t>
      </w:r>
      <w:r w:rsidRPr="004C3B7D">
        <w:rPr>
          <w:i/>
          <w:sz w:val="24"/>
          <w:szCs w:val="24"/>
          <w:lang w:val="ro-RO"/>
        </w:rPr>
        <w:t>Szakértői rendszerek</w:t>
      </w:r>
      <w:r w:rsidRPr="008B47BA">
        <w:rPr>
          <w:sz w:val="24"/>
          <w:szCs w:val="24"/>
          <w:lang w:val="ro-RO"/>
        </w:rPr>
        <w:t>, Széchenyi István Egyetem, 2006</w:t>
      </w:r>
    </w:p>
    <w:p w:rsidR="007A0A26" w:rsidRPr="00345640" w:rsidRDefault="007A0A26" w:rsidP="00680548">
      <w:pPr>
        <w:autoSpaceDE/>
        <w:autoSpaceDN/>
        <w:spacing w:after="80"/>
        <w:jc w:val="both"/>
        <w:rPr>
          <w:sz w:val="24"/>
          <w:szCs w:val="24"/>
          <w:lang w:val="ro-RO"/>
        </w:rPr>
      </w:pPr>
    </w:p>
    <w:sectPr w:rsidR="007A0A26" w:rsidRPr="00345640" w:rsidSect="00D35EF5">
      <w:headerReference w:type="default" r:id="rId7"/>
      <w:footerReference w:type="even" r:id="rId8"/>
      <w:footerReference w:type="default" r:id="rId9"/>
      <w:pgSz w:w="11909" w:h="16834" w:code="9"/>
      <w:pgMar w:top="3119" w:right="994" w:bottom="851" w:left="993" w:header="425" w:footer="301" w:gutter="567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972" w:rsidRDefault="00913972">
      <w:r>
        <w:separator/>
      </w:r>
    </w:p>
  </w:endnote>
  <w:endnote w:type="continuationSeparator" w:id="1">
    <w:p w:rsidR="00913972" w:rsidRDefault="00913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E8" w:rsidRDefault="00C064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42E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2E8" w:rsidRDefault="00E742E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E8" w:rsidRDefault="00E742E8">
    <w:pPr>
      <w:pStyle w:val="Footer"/>
      <w:framePr w:wrap="around" w:vAnchor="text" w:hAnchor="margin" w:xAlign="right" w:y="1"/>
      <w:rPr>
        <w:rStyle w:val="PageNumber"/>
      </w:rPr>
    </w:pPr>
  </w:p>
  <w:p w:rsidR="00E742E8" w:rsidRDefault="00E742E8">
    <w:pPr>
      <w:pStyle w:val="Footer"/>
      <w:framePr w:wrap="around" w:vAnchor="text" w:hAnchor="margin" w:xAlign="right" w:y="1"/>
      <w:rPr>
        <w:rStyle w:val="PageNumber"/>
      </w:rPr>
    </w:pPr>
  </w:p>
  <w:p w:rsidR="00E742E8" w:rsidRDefault="00E742E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972" w:rsidRDefault="00913972">
      <w:r>
        <w:separator/>
      </w:r>
    </w:p>
  </w:footnote>
  <w:footnote w:type="continuationSeparator" w:id="1">
    <w:p w:rsidR="00913972" w:rsidRDefault="00913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E8" w:rsidRDefault="00C064D5" w:rsidP="00897167">
    <w:pPr>
      <w:pStyle w:val="Header"/>
      <w:pBdr>
        <w:bottom w:val="single" w:sz="4" w:space="5" w:color="auto"/>
      </w:pBdr>
    </w:pPr>
    <w:r w:rsidRPr="00C064D5">
      <w:rPr>
        <w:noProof/>
        <w:lang w:val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5.7pt;margin-top:-.05pt;width:156.3pt;height:102pt;z-index:251657216" stroked="f">
          <v:textbox style="mso-next-textbox:#_x0000_s2051" inset="0,0,0,0">
            <w:txbxContent>
              <w:p w:rsidR="00E742E8" w:rsidRPr="00D17CCE" w:rsidRDefault="00E742E8" w:rsidP="00004EB9">
                <w:pPr>
                  <w:pStyle w:val="Heading3"/>
                  <w:jc w:val="center"/>
                  <w:rPr>
                    <w:b/>
                    <w:spacing w:val="40"/>
                    <w:sz w:val="20"/>
                    <w:szCs w:val="20"/>
                  </w:rPr>
                </w:pPr>
                <w:r w:rsidRPr="00D17CCE">
                  <w:rPr>
                    <w:b/>
                    <w:spacing w:val="40"/>
                    <w:sz w:val="20"/>
                    <w:szCs w:val="20"/>
                  </w:rPr>
                  <w:t>UNIVERSITATEA</w:t>
                </w:r>
              </w:p>
              <w:p w:rsidR="00E742E8" w:rsidRPr="00D17CCE" w:rsidRDefault="00E742E8" w:rsidP="00004EB9">
                <w:pPr>
                  <w:pStyle w:val="Heading3"/>
                  <w:jc w:val="center"/>
                  <w:rPr>
                    <w:b/>
                    <w:spacing w:val="164"/>
                    <w:sz w:val="20"/>
                    <w:szCs w:val="20"/>
                  </w:rPr>
                </w:pPr>
                <w:r w:rsidRPr="00D17CCE">
                  <w:rPr>
                    <w:b/>
                    <w:spacing w:val="164"/>
                    <w:sz w:val="20"/>
                    <w:szCs w:val="20"/>
                  </w:rPr>
                  <w:t>SAPIENTIA</w:t>
                </w:r>
              </w:p>
              <w:p w:rsidR="00D17CCE" w:rsidRDefault="00D17CCE" w:rsidP="00897167">
                <w:pPr>
                  <w:pStyle w:val="BodyText2"/>
                  <w:spacing w:before="120"/>
                  <w:rPr>
                    <w:b/>
                    <w:spacing w:val="0"/>
                    <w:szCs w:val="20"/>
                  </w:rPr>
                </w:pPr>
                <w:r>
                  <w:rPr>
                    <w:b/>
                    <w:spacing w:val="0"/>
                    <w:szCs w:val="20"/>
                  </w:rPr>
                  <w:t>F</w:t>
                </w:r>
                <w:r w:rsidR="00E742E8" w:rsidRPr="00D17CCE">
                  <w:rPr>
                    <w:b/>
                    <w:spacing w:val="0"/>
                    <w:szCs w:val="20"/>
                  </w:rPr>
                  <w:t>ACULTATEA DE ŞTIINŢE</w:t>
                </w:r>
                <w:r w:rsidR="00253FC8">
                  <w:rPr>
                    <w:b/>
                    <w:spacing w:val="0"/>
                    <w:szCs w:val="20"/>
                  </w:rPr>
                  <w:t xml:space="preserve"> ECONOMICE ŞI UMANISTE</w:t>
                </w:r>
              </w:p>
              <w:p w:rsidR="00D17CCE" w:rsidRDefault="00E742E8" w:rsidP="00897167">
                <w:pPr>
                  <w:pStyle w:val="BodyText2"/>
                  <w:spacing w:before="120"/>
                  <w:rPr>
                    <w:b/>
                    <w:spacing w:val="34"/>
                    <w:szCs w:val="20"/>
                  </w:rPr>
                </w:pPr>
                <w:r w:rsidRPr="00D17CCE">
                  <w:rPr>
                    <w:b/>
                    <w:spacing w:val="34"/>
                    <w:szCs w:val="20"/>
                  </w:rPr>
                  <w:t>MIERCUREA</w:t>
                </w:r>
                <w:r w:rsidR="00CE5A98">
                  <w:rPr>
                    <w:b/>
                    <w:spacing w:val="34"/>
                    <w:szCs w:val="20"/>
                  </w:rPr>
                  <w:t>-</w:t>
                </w:r>
                <w:r w:rsidRPr="00D17CCE">
                  <w:rPr>
                    <w:b/>
                    <w:spacing w:val="34"/>
                    <w:szCs w:val="20"/>
                  </w:rPr>
                  <w:t>CIUC</w:t>
                </w:r>
              </w:p>
              <w:p w:rsidR="00253FC8" w:rsidRDefault="00CE5A98" w:rsidP="00897167">
                <w:pPr>
                  <w:pStyle w:val="BodyText2"/>
                  <w:spacing w:before="120"/>
                  <w:rPr>
                    <w:b/>
                    <w:spacing w:val="34"/>
                    <w:szCs w:val="20"/>
                  </w:rPr>
                </w:pPr>
                <w:r>
                  <w:rPr>
                    <w:b/>
                    <w:spacing w:val="34"/>
                    <w:szCs w:val="20"/>
                  </w:rPr>
                  <w:t>DEPARTAMENTUL</w:t>
                </w:r>
                <w:r w:rsidR="00904ED3">
                  <w:rPr>
                    <w:b/>
                    <w:spacing w:val="34"/>
                    <w:szCs w:val="20"/>
                  </w:rPr>
                  <w:t xml:space="preserve"> DE ŞTIINŢ</w:t>
                </w:r>
                <w:r w:rsidR="00A75DB8">
                  <w:rPr>
                    <w:b/>
                    <w:spacing w:val="34"/>
                    <w:szCs w:val="20"/>
                  </w:rPr>
                  <w:t>A AFACERILOR</w:t>
                </w:r>
              </w:p>
              <w:p w:rsidR="00BF420C" w:rsidRPr="00253FC8" w:rsidRDefault="00BF420C" w:rsidP="00897167">
                <w:pPr>
                  <w:pStyle w:val="BodyText2"/>
                  <w:spacing w:before="120"/>
                  <w:rPr>
                    <w:b/>
                    <w:spacing w:val="34"/>
                    <w:szCs w:val="20"/>
                  </w:rPr>
                </w:pPr>
              </w:p>
              <w:p w:rsidR="00253FC8" w:rsidRPr="00D17CCE" w:rsidRDefault="00253FC8" w:rsidP="00004EB9">
                <w:pPr>
                  <w:pStyle w:val="BodyText2"/>
                  <w:spacing w:before="240"/>
                  <w:rPr>
                    <w:b/>
                    <w:spacing w:val="0"/>
                    <w:szCs w:val="20"/>
                  </w:rPr>
                </w:pPr>
              </w:p>
              <w:p w:rsidR="00E742E8" w:rsidRPr="00D17CCE" w:rsidRDefault="00D17CCE" w:rsidP="00004EB9">
                <w:pPr>
                  <w:pStyle w:val="BodyText2"/>
                  <w:spacing w:before="240"/>
                  <w:rPr>
                    <w:b/>
                    <w:spacing w:val="40"/>
                    <w:szCs w:val="20"/>
                  </w:rPr>
                </w:pPr>
                <w:r w:rsidRPr="00D17CCE">
                  <w:rPr>
                    <w:b/>
                    <w:spacing w:val="34"/>
                    <w:szCs w:val="20"/>
                  </w:rPr>
                  <w:t>Catedra de</w:t>
                </w:r>
                <w:r>
                  <w:rPr>
                    <w:b/>
                    <w:spacing w:val="34"/>
                    <w:sz w:val="26"/>
                  </w:rPr>
                  <w:t xml:space="preserve"> </w:t>
                </w:r>
                <w:r w:rsidRPr="00D17CCE">
                  <w:rPr>
                    <w:b/>
                    <w:spacing w:val="34"/>
                    <w:szCs w:val="20"/>
                  </w:rPr>
                  <w:t>Ştiinţe Umane</w:t>
                </w:r>
              </w:p>
              <w:p w:rsidR="00D17CCE" w:rsidRDefault="00D17CCE" w:rsidP="00004EB9">
                <w:pPr>
                  <w:pStyle w:val="BodyText2"/>
                  <w:spacing w:before="240"/>
                  <w:rPr>
                    <w:b/>
                    <w:spacing w:val="34"/>
                    <w:sz w:val="26"/>
                  </w:rPr>
                </w:pPr>
              </w:p>
              <w:p w:rsidR="00D17CCE" w:rsidRPr="006124B6" w:rsidRDefault="00D17CCE" w:rsidP="00004EB9">
                <w:pPr>
                  <w:pStyle w:val="BodyText2"/>
                  <w:spacing w:before="240"/>
                  <w:rPr>
                    <w:b/>
                    <w:spacing w:val="40"/>
                    <w:sz w:val="24"/>
                  </w:rPr>
                </w:pPr>
                <w:r>
                  <w:rPr>
                    <w:b/>
                    <w:spacing w:val="34"/>
                    <w:sz w:val="26"/>
                  </w:rPr>
                  <w:t>C</w:t>
                </w:r>
              </w:p>
              <w:p w:rsidR="00E742E8" w:rsidRDefault="00E742E8">
                <w:pPr>
                  <w:rPr>
                    <w:sz w:val="36"/>
                    <w:lang w:val="ro-RO"/>
                  </w:rPr>
                </w:pPr>
              </w:p>
            </w:txbxContent>
          </v:textbox>
        </v:shape>
      </w:pict>
    </w:r>
    <w:r w:rsidRPr="00C064D5">
      <w:rPr>
        <w:noProof/>
        <w:lang w:val="ro-RO"/>
      </w:rPr>
      <w:pict>
        <v:shape id="_x0000_s2052" type="#_x0000_t202" style="position:absolute;margin-left:282pt;margin-top:17.95pt;width:198pt;height:78pt;z-index:251658240" stroked="f">
          <v:textbox style="mso-next-textbox:#_x0000_s2052" inset="0,0,0,0">
            <w:txbxContent>
              <w:p w:rsidR="00E742E8" w:rsidRDefault="005B5C5B">
                <w:pPr>
                  <w:adjustRightInd w:val="0"/>
                  <w:spacing w:after="108"/>
                  <w:rPr>
                    <w:rFonts w:ascii="Bookman Old Style" w:hAnsi="Bookman Old Style"/>
                    <w:color w:val="000000"/>
                    <w:spacing w:val="20"/>
                    <w:sz w:val="18"/>
                    <w:szCs w:val="30"/>
                    <w:lang w:val="ro-RO"/>
                  </w:rPr>
                </w:pPr>
                <w:r>
                  <w:rPr>
                    <w:rFonts w:ascii="Bookman Old Style" w:hAnsi="Bookman Old Style"/>
                    <w:color w:val="000000"/>
                    <w:spacing w:val="20"/>
                    <w:sz w:val="18"/>
                    <w:szCs w:val="30"/>
                    <w:lang w:val="ro-RO"/>
                  </w:rPr>
                  <w:t>RO-530104</w:t>
                </w:r>
                <w:r w:rsidR="00E742E8">
                  <w:rPr>
                    <w:rFonts w:ascii="Bookman Old Style" w:hAnsi="Bookman Old Style"/>
                    <w:color w:val="000000"/>
                    <w:spacing w:val="20"/>
                    <w:sz w:val="18"/>
                    <w:szCs w:val="30"/>
                    <w:lang w:val="ro-RO"/>
                  </w:rPr>
                  <w:t xml:space="preserve"> MIERCUREA</w:t>
                </w:r>
                <w:r w:rsidR="00CE5A98">
                  <w:rPr>
                    <w:rFonts w:ascii="Bookman Old Style" w:hAnsi="Bookman Old Style"/>
                    <w:color w:val="000000"/>
                    <w:spacing w:val="20"/>
                    <w:sz w:val="18"/>
                    <w:szCs w:val="30"/>
                    <w:lang w:val="ro-RO"/>
                  </w:rPr>
                  <w:t>-</w:t>
                </w:r>
                <w:r w:rsidR="00E742E8">
                  <w:rPr>
                    <w:rFonts w:ascii="Bookman Old Style" w:hAnsi="Bookman Old Style"/>
                    <w:color w:val="000000"/>
                    <w:spacing w:val="20"/>
                    <w:sz w:val="18"/>
                    <w:szCs w:val="30"/>
                    <w:lang w:val="ro-RO"/>
                  </w:rPr>
                  <w:t>CIUC</w:t>
                </w:r>
              </w:p>
              <w:p w:rsidR="00E742E8" w:rsidRDefault="00E742E8">
                <w:pPr>
                  <w:adjustRightInd w:val="0"/>
                  <w:spacing w:after="108"/>
                  <w:rPr>
                    <w:rFonts w:ascii="Bookman Old Style" w:hAnsi="Bookman Old Style"/>
                    <w:color w:val="000000"/>
                    <w:spacing w:val="20"/>
                    <w:sz w:val="18"/>
                    <w:szCs w:val="30"/>
                    <w:lang w:val="ro-RO"/>
                  </w:rPr>
                </w:pPr>
                <w:r>
                  <w:rPr>
                    <w:rFonts w:ascii="Bookman Old Style" w:hAnsi="Bookman Old Style"/>
                    <w:color w:val="000000"/>
                    <w:spacing w:val="20"/>
                    <w:sz w:val="18"/>
                    <w:szCs w:val="30"/>
                    <w:lang w:val="ro-RO"/>
                  </w:rPr>
                  <w:t>Piaţa Libertăţii 1.</w:t>
                </w:r>
              </w:p>
              <w:p w:rsidR="00E742E8" w:rsidRDefault="00DD177F">
                <w:pPr>
                  <w:adjustRightInd w:val="0"/>
                  <w:spacing w:after="108"/>
                  <w:rPr>
                    <w:rFonts w:ascii="Bookman Old Style" w:hAnsi="Bookman Old Style"/>
                    <w:color w:val="000000"/>
                    <w:spacing w:val="20"/>
                    <w:sz w:val="18"/>
                    <w:szCs w:val="30"/>
                    <w:lang w:val="en-US"/>
                  </w:rPr>
                </w:pPr>
                <w:r>
                  <w:rPr>
                    <w:rFonts w:ascii="Bookman Old Style" w:hAnsi="Bookman Old Style"/>
                    <w:color w:val="000000"/>
                    <w:spacing w:val="20"/>
                    <w:sz w:val="18"/>
                    <w:szCs w:val="30"/>
                    <w:lang w:val="en-US"/>
                  </w:rPr>
                  <w:t>Tel.</w:t>
                </w:r>
                <w:r w:rsidR="006124B6">
                  <w:rPr>
                    <w:rFonts w:ascii="Bookman Old Style" w:hAnsi="Bookman Old Style"/>
                    <w:color w:val="000000"/>
                    <w:spacing w:val="20"/>
                    <w:sz w:val="18"/>
                    <w:szCs w:val="30"/>
                    <w:lang w:val="en-US"/>
                  </w:rPr>
                  <w:t>: +40-266-314 657</w:t>
                </w:r>
              </w:p>
              <w:p w:rsidR="00DD177F" w:rsidRPr="00EC01E7" w:rsidRDefault="00DD177F">
                <w:pPr>
                  <w:adjustRightInd w:val="0"/>
                  <w:spacing w:after="108"/>
                  <w:rPr>
                    <w:rFonts w:ascii="Bookman Old Style" w:hAnsi="Bookman Old Style"/>
                    <w:color w:val="000000"/>
                    <w:spacing w:val="20"/>
                    <w:sz w:val="18"/>
                    <w:szCs w:val="30"/>
                    <w:lang w:val="en-US"/>
                  </w:rPr>
                </w:pPr>
                <w:r>
                  <w:rPr>
                    <w:rFonts w:ascii="Bookman Old Style" w:hAnsi="Bookman Old Style"/>
                    <w:color w:val="000000"/>
                    <w:spacing w:val="20"/>
                    <w:sz w:val="18"/>
                    <w:szCs w:val="30"/>
                    <w:lang w:val="en-US"/>
                  </w:rPr>
                  <w:t>Fax: +40-266-372</w:t>
                </w:r>
                <w:r w:rsidR="006124B6">
                  <w:rPr>
                    <w:rFonts w:ascii="Bookman Old Style" w:hAnsi="Bookman Old Style"/>
                    <w:color w:val="000000"/>
                    <w:spacing w:val="20"/>
                    <w:sz w:val="18"/>
                    <w:szCs w:val="30"/>
                    <w:lang w:val="en-US"/>
                  </w:rPr>
                  <w:t xml:space="preserve"> </w:t>
                </w:r>
                <w:r>
                  <w:rPr>
                    <w:rFonts w:ascii="Bookman Old Style" w:hAnsi="Bookman Old Style"/>
                    <w:color w:val="000000"/>
                    <w:spacing w:val="20"/>
                    <w:sz w:val="18"/>
                    <w:szCs w:val="30"/>
                    <w:lang w:val="en-US"/>
                  </w:rPr>
                  <w:t>099</w:t>
                </w:r>
              </w:p>
              <w:p w:rsidR="00E742E8" w:rsidRPr="00EC01E7" w:rsidRDefault="00D17CCE">
                <w:pPr>
                  <w:adjustRightInd w:val="0"/>
                  <w:spacing w:after="108"/>
                  <w:rPr>
                    <w:rFonts w:ascii="Bookman Old Style" w:hAnsi="Bookman Old Style"/>
                    <w:color w:val="000000"/>
                    <w:spacing w:val="20"/>
                    <w:sz w:val="18"/>
                    <w:szCs w:val="35"/>
                    <w:lang w:val="en-US"/>
                  </w:rPr>
                </w:pPr>
                <w:r>
                  <w:rPr>
                    <w:rFonts w:ascii="Bookman Old Style" w:hAnsi="Bookman Old Style"/>
                    <w:color w:val="000000"/>
                    <w:spacing w:val="20"/>
                    <w:sz w:val="18"/>
                    <w:szCs w:val="30"/>
                    <w:lang w:val="en-US"/>
                  </w:rPr>
                  <w:t>www.csik.sapientia</w:t>
                </w:r>
                <w:r w:rsidR="00E742E8" w:rsidRPr="00EC01E7">
                  <w:rPr>
                    <w:rFonts w:ascii="Bookman Old Style" w:hAnsi="Bookman Old Style"/>
                    <w:color w:val="000000"/>
                    <w:spacing w:val="20"/>
                    <w:sz w:val="18"/>
                    <w:szCs w:val="30"/>
                    <w:lang w:val="en-US"/>
                  </w:rPr>
                  <w:t>.ro</w:t>
                </w:r>
                <w:r w:rsidR="00CE5A98">
                  <w:rPr>
                    <w:rFonts w:ascii="Bookman Old Style" w:hAnsi="Bookman Old Style"/>
                    <w:color w:val="000000"/>
                    <w:spacing w:val="20"/>
                    <w:sz w:val="18"/>
                    <w:szCs w:val="30"/>
                    <w:lang w:val="en-US"/>
                  </w:rPr>
                  <w:t>/ghkar</w:t>
                </w:r>
              </w:p>
            </w:txbxContent>
          </v:textbox>
        </v:shape>
      </w:pict>
    </w:r>
    <w:r w:rsidR="00CE5A98">
      <w:t xml:space="preserve">    </w:t>
    </w:r>
    <w:r w:rsidR="003B6750">
      <w:rPr>
        <w:noProof/>
        <w:lang w:val="en-US" w:eastAsia="en-US"/>
      </w:rPr>
      <w:drawing>
        <wp:inline distT="0" distB="0" distL="0" distR="0">
          <wp:extent cx="697230" cy="1291590"/>
          <wp:effectExtent l="19050" t="0" r="7620" b="0"/>
          <wp:docPr id="1" name="Picture 1" descr="EM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T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1291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8B48528"/>
    <w:name w:val="WW8Num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">
    <w:nsid w:val="12963782"/>
    <w:multiLevelType w:val="multilevel"/>
    <w:tmpl w:val="D43C8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>
    <w:nsid w:val="12C66E16"/>
    <w:multiLevelType w:val="hybridMultilevel"/>
    <w:tmpl w:val="42D44D00"/>
    <w:lvl w:ilvl="0" w:tplc="0334583E">
      <w:start w:val="5"/>
      <w:numFmt w:val="bullet"/>
      <w:lvlText w:val="–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8216031"/>
    <w:multiLevelType w:val="multilevel"/>
    <w:tmpl w:val="E8127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4">
    <w:nsid w:val="1B0A7B4A"/>
    <w:multiLevelType w:val="multilevel"/>
    <w:tmpl w:val="04F8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FA6568E"/>
    <w:multiLevelType w:val="multilevel"/>
    <w:tmpl w:val="42D44D00"/>
    <w:lvl w:ilvl="0">
      <w:start w:val="5"/>
      <w:numFmt w:val="bullet"/>
      <w:lvlText w:val="–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14223DC"/>
    <w:multiLevelType w:val="hybridMultilevel"/>
    <w:tmpl w:val="19203E1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9152DE"/>
    <w:multiLevelType w:val="multilevel"/>
    <w:tmpl w:val="9968AF18"/>
    <w:lvl w:ilvl="0">
      <w:start w:val="1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-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BA76FE0"/>
    <w:multiLevelType w:val="multilevel"/>
    <w:tmpl w:val="7DA4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9">
    <w:nsid w:val="37E05554"/>
    <w:multiLevelType w:val="multilevel"/>
    <w:tmpl w:val="41D28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0">
    <w:nsid w:val="384B4C6E"/>
    <w:multiLevelType w:val="multilevel"/>
    <w:tmpl w:val="D8524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1">
    <w:nsid w:val="43D57BE0"/>
    <w:multiLevelType w:val="multilevel"/>
    <w:tmpl w:val="42F2A8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2">
    <w:nsid w:val="49980B8D"/>
    <w:multiLevelType w:val="multilevel"/>
    <w:tmpl w:val="A6908A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3">
    <w:nsid w:val="4C6B6A31"/>
    <w:multiLevelType w:val="hybridMultilevel"/>
    <w:tmpl w:val="539C0958"/>
    <w:lvl w:ilvl="0" w:tplc="7054D7A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67D2F5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15">
    <w:nsid w:val="5F674435"/>
    <w:multiLevelType w:val="multilevel"/>
    <w:tmpl w:val="D43C8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6">
    <w:nsid w:val="65117B68"/>
    <w:multiLevelType w:val="multilevel"/>
    <w:tmpl w:val="41D28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7">
    <w:nsid w:val="6E644256"/>
    <w:multiLevelType w:val="multilevel"/>
    <w:tmpl w:val="52609A36"/>
    <w:lvl w:ilvl="0">
      <w:start w:val="9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-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2"/>
  </w:num>
  <w:num w:numId="5">
    <w:abstractNumId w:val="5"/>
  </w:num>
  <w:num w:numId="6">
    <w:abstractNumId w:val="13"/>
  </w:num>
  <w:num w:numId="7">
    <w:abstractNumId w:val="9"/>
  </w:num>
  <w:num w:numId="8">
    <w:abstractNumId w:val="6"/>
  </w:num>
  <w:num w:numId="9">
    <w:abstractNumId w:val="10"/>
  </w:num>
  <w:num w:numId="10">
    <w:abstractNumId w:val="14"/>
  </w:num>
  <w:num w:numId="11">
    <w:abstractNumId w:val="8"/>
  </w:num>
  <w:num w:numId="12">
    <w:abstractNumId w:val="12"/>
  </w:num>
  <w:num w:numId="13">
    <w:abstractNumId w:val="3"/>
  </w:num>
  <w:num w:numId="14">
    <w:abstractNumId w:val="17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A4906"/>
    <w:rsid w:val="00003A5E"/>
    <w:rsid w:val="00004EB9"/>
    <w:rsid w:val="0001323F"/>
    <w:rsid w:val="0004205C"/>
    <w:rsid w:val="00042C15"/>
    <w:rsid w:val="00046DD4"/>
    <w:rsid w:val="00047962"/>
    <w:rsid w:val="0005708B"/>
    <w:rsid w:val="0007240B"/>
    <w:rsid w:val="0008668C"/>
    <w:rsid w:val="000C3827"/>
    <w:rsid w:val="000D6982"/>
    <w:rsid w:val="000E78B1"/>
    <w:rsid w:val="000F6D35"/>
    <w:rsid w:val="000F7309"/>
    <w:rsid w:val="00105097"/>
    <w:rsid w:val="00141DB5"/>
    <w:rsid w:val="00146AD7"/>
    <w:rsid w:val="00175585"/>
    <w:rsid w:val="001952BB"/>
    <w:rsid w:val="001A7569"/>
    <w:rsid w:val="001B2BEC"/>
    <w:rsid w:val="001D3EE2"/>
    <w:rsid w:val="001D7684"/>
    <w:rsid w:val="001E283E"/>
    <w:rsid w:val="002131E9"/>
    <w:rsid w:val="00237B82"/>
    <w:rsid w:val="00253FC8"/>
    <w:rsid w:val="00265570"/>
    <w:rsid w:val="002C281D"/>
    <w:rsid w:val="002C3FB4"/>
    <w:rsid w:val="002C5A27"/>
    <w:rsid w:val="002D3EE5"/>
    <w:rsid w:val="002E04B2"/>
    <w:rsid w:val="002E6A1A"/>
    <w:rsid w:val="002F6E27"/>
    <w:rsid w:val="00311586"/>
    <w:rsid w:val="00313ADA"/>
    <w:rsid w:val="003217B1"/>
    <w:rsid w:val="00337779"/>
    <w:rsid w:val="0034026E"/>
    <w:rsid w:val="00345640"/>
    <w:rsid w:val="00356EAB"/>
    <w:rsid w:val="003570B0"/>
    <w:rsid w:val="00361885"/>
    <w:rsid w:val="00397026"/>
    <w:rsid w:val="003B0CC2"/>
    <w:rsid w:val="003B6750"/>
    <w:rsid w:val="003B71BC"/>
    <w:rsid w:val="003D2516"/>
    <w:rsid w:val="0041530B"/>
    <w:rsid w:val="00447ACE"/>
    <w:rsid w:val="00481EC4"/>
    <w:rsid w:val="00486513"/>
    <w:rsid w:val="00487FEE"/>
    <w:rsid w:val="004905B0"/>
    <w:rsid w:val="004A11F8"/>
    <w:rsid w:val="004B2326"/>
    <w:rsid w:val="004C3B7D"/>
    <w:rsid w:val="004D5369"/>
    <w:rsid w:val="004F617F"/>
    <w:rsid w:val="005125B4"/>
    <w:rsid w:val="00537025"/>
    <w:rsid w:val="005504F0"/>
    <w:rsid w:val="005B5C5B"/>
    <w:rsid w:val="005C2B3E"/>
    <w:rsid w:val="006124B6"/>
    <w:rsid w:val="0061294F"/>
    <w:rsid w:val="00632191"/>
    <w:rsid w:val="00654AE8"/>
    <w:rsid w:val="0066340E"/>
    <w:rsid w:val="00680548"/>
    <w:rsid w:val="0068309B"/>
    <w:rsid w:val="00683765"/>
    <w:rsid w:val="006A14FF"/>
    <w:rsid w:val="006A1532"/>
    <w:rsid w:val="006A18AC"/>
    <w:rsid w:val="006D0443"/>
    <w:rsid w:val="006E6D29"/>
    <w:rsid w:val="00701964"/>
    <w:rsid w:val="0072765A"/>
    <w:rsid w:val="0073159B"/>
    <w:rsid w:val="00733354"/>
    <w:rsid w:val="007364BB"/>
    <w:rsid w:val="0074527D"/>
    <w:rsid w:val="007565AD"/>
    <w:rsid w:val="007646AD"/>
    <w:rsid w:val="007A0A26"/>
    <w:rsid w:val="007A4906"/>
    <w:rsid w:val="007D12A6"/>
    <w:rsid w:val="007D1AB1"/>
    <w:rsid w:val="007F336E"/>
    <w:rsid w:val="00801A99"/>
    <w:rsid w:val="00802414"/>
    <w:rsid w:val="00813E97"/>
    <w:rsid w:val="00832D71"/>
    <w:rsid w:val="00842D01"/>
    <w:rsid w:val="008505CA"/>
    <w:rsid w:val="00857B53"/>
    <w:rsid w:val="00861026"/>
    <w:rsid w:val="00863FCB"/>
    <w:rsid w:val="008670BA"/>
    <w:rsid w:val="0088307A"/>
    <w:rsid w:val="00887005"/>
    <w:rsid w:val="0089257B"/>
    <w:rsid w:val="00897167"/>
    <w:rsid w:val="008B0195"/>
    <w:rsid w:val="008B47BA"/>
    <w:rsid w:val="008B718C"/>
    <w:rsid w:val="008E0E85"/>
    <w:rsid w:val="008F30F9"/>
    <w:rsid w:val="00904ED3"/>
    <w:rsid w:val="00913972"/>
    <w:rsid w:val="00972232"/>
    <w:rsid w:val="00987D25"/>
    <w:rsid w:val="009A1465"/>
    <w:rsid w:val="00A00C02"/>
    <w:rsid w:val="00A11CB3"/>
    <w:rsid w:val="00A14091"/>
    <w:rsid w:val="00A17380"/>
    <w:rsid w:val="00A22858"/>
    <w:rsid w:val="00A43AEE"/>
    <w:rsid w:val="00A554A9"/>
    <w:rsid w:val="00A75CF8"/>
    <w:rsid w:val="00A75DB8"/>
    <w:rsid w:val="00AC4A32"/>
    <w:rsid w:val="00AD15CD"/>
    <w:rsid w:val="00AE0BFA"/>
    <w:rsid w:val="00AE330C"/>
    <w:rsid w:val="00B21245"/>
    <w:rsid w:val="00B45BE6"/>
    <w:rsid w:val="00B53A91"/>
    <w:rsid w:val="00B750B6"/>
    <w:rsid w:val="00BB1A64"/>
    <w:rsid w:val="00BF1B76"/>
    <w:rsid w:val="00BF420C"/>
    <w:rsid w:val="00C05EA2"/>
    <w:rsid w:val="00C064D5"/>
    <w:rsid w:val="00C2087F"/>
    <w:rsid w:val="00C44834"/>
    <w:rsid w:val="00C61C43"/>
    <w:rsid w:val="00C87E80"/>
    <w:rsid w:val="00C95594"/>
    <w:rsid w:val="00CB75C5"/>
    <w:rsid w:val="00CC55D3"/>
    <w:rsid w:val="00CE5A98"/>
    <w:rsid w:val="00CF565D"/>
    <w:rsid w:val="00D0563E"/>
    <w:rsid w:val="00D17CCE"/>
    <w:rsid w:val="00D251CD"/>
    <w:rsid w:val="00D35EF5"/>
    <w:rsid w:val="00D468C5"/>
    <w:rsid w:val="00D618D0"/>
    <w:rsid w:val="00D650C0"/>
    <w:rsid w:val="00D66C33"/>
    <w:rsid w:val="00D771CE"/>
    <w:rsid w:val="00D8374C"/>
    <w:rsid w:val="00D95A29"/>
    <w:rsid w:val="00DD177F"/>
    <w:rsid w:val="00DE39A0"/>
    <w:rsid w:val="00DF49EC"/>
    <w:rsid w:val="00E2529E"/>
    <w:rsid w:val="00E3751C"/>
    <w:rsid w:val="00E42F13"/>
    <w:rsid w:val="00E742E8"/>
    <w:rsid w:val="00E84BDD"/>
    <w:rsid w:val="00E92BD1"/>
    <w:rsid w:val="00E94DA3"/>
    <w:rsid w:val="00EA0307"/>
    <w:rsid w:val="00EB6979"/>
    <w:rsid w:val="00EC01E7"/>
    <w:rsid w:val="00EC1AFB"/>
    <w:rsid w:val="00EC35A8"/>
    <w:rsid w:val="00EC66D8"/>
    <w:rsid w:val="00ED23CA"/>
    <w:rsid w:val="00EE7B98"/>
    <w:rsid w:val="00EF2271"/>
    <w:rsid w:val="00EF7F65"/>
    <w:rsid w:val="00F023E4"/>
    <w:rsid w:val="00F47BA3"/>
    <w:rsid w:val="00F63770"/>
    <w:rsid w:val="00FC739D"/>
    <w:rsid w:val="00FD1101"/>
    <w:rsid w:val="00FD1F09"/>
    <w:rsid w:val="00FE2DD8"/>
    <w:rsid w:val="00FE6377"/>
    <w:rsid w:val="00FF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E9"/>
    <w:pPr>
      <w:autoSpaceDE w:val="0"/>
      <w:autoSpaceDN w:val="0"/>
    </w:pPr>
    <w:rPr>
      <w:lang w:eastAsia="ro-RO"/>
    </w:rPr>
  </w:style>
  <w:style w:type="paragraph" w:styleId="Heading1">
    <w:name w:val="heading 1"/>
    <w:basedOn w:val="Normal"/>
    <w:next w:val="Normal"/>
    <w:qFormat/>
    <w:rsid w:val="002131E9"/>
    <w:pPr>
      <w:keepNext/>
      <w:outlineLvl w:val="0"/>
    </w:pPr>
    <w:rPr>
      <w:szCs w:val="24"/>
    </w:rPr>
  </w:style>
  <w:style w:type="paragraph" w:styleId="Heading2">
    <w:name w:val="heading 2"/>
    <w:basedOn w:val="Normal"/>
    <w:next w:val="Normal"/>
    <w:qFormat/>
    <w:rsid w:val="002131E9"/>
    <w:pPr>
      <w:keepNext/>
      <w:jc w:val="center"/>
      <w:outlineLvl w:val="1"/>
    </w:pPr>
    <w:rPr>
      <w:b/>
      <w:bCs/>
      <w:outline/>
      <w:shadow/>
      <w:szCs w:val="24"/>
    </w:rPr>
  </w:style>
  <w:style w:type="paragraph" w:styleId="Heading3">
    <w:name w:val="heading 3"/>
    <w:basedOn w:val="Normal"/>
    <w:next w:val="Normal"/>
    <w:qFormat/>
    <w:rsid w:val="002131E9"/>
    <w:pPr>
      <w:keepNext/>
      <w:outlineLvl w:val="2"/>
    </w:pPr>
    <w:rPr>
      <w:rFonts w:ascii="Bookman Old Style" w:hAnsi="Bookman Old Style"/>
      <w:color w:val="000000"/>
      <w:spacing w:val="150"/>
      <w:sz w:val="36"/>
      <w:szCs w:val="78"/>
      <w:lang w:val="ro-RO"/>
    </w:rPr>
  </w:style>
  <w:style w:type="paragraph" w:styleId="Heading4">
    <w:name w:val="heading 4"/>
    <w:basedOn w:val="Normal"/>
    <w:next w:val="Normal"/>
    <w:qFormat/>
    <w:rsid w:val="002131E9"/>
    <w:pPr>
      <w:keepNext/>
      <w:adjustRightInd w:val="0"/>
      <w:outlineLvl w:val="3"/>
    </w:pPr>
    <w:rPr>
      <w:rFonts w:ascii="Bookman Old Style" w:hAnsi="Bookman Old Style"/>
      <w:color w:val="000000"/>
      <w:spacing w:val="60"/>
      <w:sz w:val="25"/>
      <w:szCs w:val="41"/>
      <w:lang w:val="ro-RO"/>
    </w:rPr>
  </w:style>
  <w:style w:type="paragraph" w:styleId="Heading5">
    <w:name w:val="heading 5"/>
    <w:basedOn w:val="Normal"/>
    <w:next w:val="Normal"/>
    <w:qFormat/>
    <w:rsid w:val="002131E9"/>
    <w:pPr>
      <w:keepNext/>
      <w:adjustRightInd w:val="0"/>
      <w:outlineLvl w:val="4"/>
    </w:pPr>
    <w:rPr>
      <w:rFonts w:ascii="Bookman Old Style" w:hAnsi="Bookman Old Style"/>
      <w:color w:val="000000"/>
      <w:sz w:val="28"/>
      <w:szCs w:val="41"/>
      <w:lang w:val="ro-RO"/>
    </w:rPr>
  </w:style>
  <w:style w:type="paragraph" w:styleId="Heading6">
    <w:name w:val="heading 6"/>
    <w:basedOn w:val="Normal"/>
    <w:next w:val="Normal"/>
    <w:qFormat/>
    <w:rsid w:val="002131E9"/>
    <w:pPr>
      <w:keepNext/>
      <w:jc w:val="right"/>
      <w:outlineLvl w:val="5"/>
    </w:pPr>
    <w:rPr>
      <w:rFonts w:ascii="Garamond" w:hAnsi="Garamond"/>
      <w:spacing w:val="40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kezdsalap-betutpusa">
    <w:name w:val="Bekezdés alap-betutípusa"/>
    <w:rsid w:val="002131E9"/>
  </w:style>
  <w:style w:type="character" w:customStyle="1" w:styleId="Bekezdsalap-betutpusa7">
    <w:name w:val="Bekezdés alap-betutípusa7"/>
    <w:rsid w:val="002131E9"/>
  </w:style>
  <w:style w:type="character" w:customStyle="1" w:styleId="Bekezdsalap-betutpusa6">
    <w:name w:val="Bekezdés alap-betutípusa6"/>
    <w:rsid w:val="002131E9"/>
  </w:style>
  <w:style w:type="character" w:customStyle="1" w:styleId="Bekezdsalap-betutpusa5">
    <w:name w:val="Bekezdés alap-betutípusa5"/>
    <w:rsid w:val="002131E9"/>
  </w:style>
  <w:style w:type="character" w:customStyle="1" w:styleId="Bekezdsalap-betutpusa4">
    <w:name w:val="Bekezdés alap-betutípusa4"/>
    <w:rsid w:val="002131E9"/>
  </w:style>
  <w:style w:type="character" w:customStyle="1" w:styleId="Bekezdsalap-betutpusa3">
    <w:name w:val="Bekezdés alap-betutípusa3"/>
    <w:rsid w:val="002131E9"/>
  </w:style>
  <w:style w:type="character" w:customStyle="1" w:styleId="Bekezdsalap-betutpusa2">
    <w:name w:val="Bekezdés alap-betutípusa2"/>
    <w:rsid w:val="002131E9"/>
  </w:style>
  <w:style w:type="character" w:customStyle="1" w:styleId="Bekezdsalap-betutpusa1">
    <w:name w:val="Bekezdés alap-betutípusa1"/>
    <w:rsid w:val="002131E9"/>
  </w:style>
  <w:style w:type="paragraph" w:customStyle="1" w:styleId="lofej">
    <w:name w:val="Élofej"/>
    <w:basedOn w:val="Normal"/>
    <w:rsid w:val="002131E9"/>
    <w:pPr>
      <w:tabs>
        <w:tab w:val="center" w:pos="4320"/>
        <w:tab w:val="right" w:pos="8640"/>
      </w:tabs>
    </w:pPr>
  </w:style>
  <w:style w:type="paragraph" w:customStyle="1" w:styleId="lolb">
    <w:name w:val="Éloláb"/>
    <w:basedOn w:val="Normal"/>
    <w:rsid w:val="002131E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131E9"/>
    <w:rPr>
      <w:b/>
      <w:bCs/>
      <w:szCs w:val="24"/>
    </w:rPr>
  </w:style>
  <w:style w:type="paragraph" w:customStyle="1" w:styleId="lofej1">
    <w:name w:val="Élofej1"/>
    <w:basedOn w:val="Normal"/>
    <w:rsid w:val="002131E9"/>
    <w:pPr>
      <w:tabs>
        <w:tab w:val="center" w:pos="4536"/>
        <w:tab w:val="right" w:pos="9072"/>
      </w:tabs>
    </w:pPr>
  </w:style>
  <w:style w:type="paragraph" w:customStyle="1" w:styleId="lolb1">
    <w:name w:val="Éloláb1"/>
    <w:basedOn w:val="Normal"/>
    <w:rsid w:val="002131E9"/>
    <w:pPr>
      <w:tabs>
        <w:tab w:val="center" w:pos="4536"/>
        <w:tab w:val="right" w:pos="9072"/>
      </w:tabs>
    </w:pPr>
  </w:style>
  <w:style w:type="paragraph" w:customStyle="1" w:styleId="lofej2">
    <w:name w:val="Élofej2"/>
    <w:basedOn w:val="Normal"/>
    <w:rsid w:val="002131E9"/>
    <w:pPr>
      <w:tabs>
        <w:tab w:val="center" w:pos="4536"/>
        <w:tab w:val="right" w:pos="9072"/>
      </w:tabs>
    </w:pPr>
  </w:style>
  <w:style w:type="paragraph" w:customStyle="1" w:styleId="lolb2">
    <w:name w:val="Éloláb2"/>
    <w:basedOn w:val="Normal"/>
    <w:rsid w:val="002131E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2131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131E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2131E9"/>
    <w:pPr>
      <w:autoSpaceDE/>
      <w:autoSpaceDN/>
      <w:jc w:val="center"/>
    </w:pPr>
    <w:rPr>
      <w:b/>
      <w:spacing w:val="52"/>
      <w:sz w:val="26"/>
    </w:rPr>
  </w:style>
  <w:style w:type="character" w:styleId="PageNumber">
    <w:name w:val="page number"/>
    <w:basedOn w:val="DefaultParagraphFont"/>
    <w:rsid w:val="002131E9"/>
  </w:style>
  <w:style w:type="paragraph" w:styleId="BodyText2">
    <w:name w:val="Body Text 2"/>
    <w:basedOn w:val="Normal"/>
    <w:rsid w:val="002131E9"/>
    <w:pPr>
      <w:adjustRightInd w:val="0"/>
      <w:spacing w:before="280"/>
      <w:jc w:val="center"/>
    </w:pPr>
    <w:rPr>
      <w:rFonts w:ascii="Bookman Old Style" w:hAnsi="Bookman Old Style"/>
      <w:color w:val="000000"/>
      <w:spacing w:val="12"/>
      <w:szCs w:val="35"/>
      <w:lang w:val="ro-RO"/>
    </w:rPr>
  </w:style>
  <w:style w:type="table" w:styleId="TableGrid">
    <w:name w:val="Table Grid"/>
    <w:basedOn w:val="TableNormal"/>
    <w:rsid w:val="00A554A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97026"/>
    <w:rPr>
      <w:color w:val="0000FF"/>
      <w:u w:val="single"/>
    </w:rPr>
  </w:style>
  <w:style w:type="character" w:customStyle="1" w:styleId="citationweb">
    <w:name w:val="citation web"/>
    <w:basedOn w:val="DefaultParagraphFont"/>
    <w:rsid w:val="00397026"/>
  </w:style>
  <w:style w:type="character" w:customStyle="1" w:styleId="printonly">
    <w:name w:val="printonly"/>
    <w:basedOn w:val="DefaultParagraphFont"/>
    <w:rsid w:val="00397026"/>
  </w:style>
  <w:style w:type="character" w:customStyle="1" w:styleId="reference-accessdate">
    <w:name w:val="reference-accessdate"/>
    <w:basedOn w:val="DefaultParagraphFont"/>
    <w:rsid w:val="00397026"/>
  </w:style>
  <w:style w:type="paragraph" w:styleId="BalloonText">
    <w:name w:val="Balloon Text"/>
    <w:basedOn w:val="Normal"/>
    <w:semiHidden/>
    <w:rsid w:val="00EE7B98"/>
    <w:rPr>
      <w:rFonts w:ascii="Tahoma" w:hAnsi="Tahoma" w:cs="Tahoma"/>
      <w:sz w:val="16"/>
      <w:szCs w:val="16"/>
    </w:rPr>
  </w:style>
  <w:style w:type="paragraph" w:customStyle="1" w:styleId="Nincstrkz">
    <w:name w:val="Nincs térköz"/>
    <w:link w:val="NincstrkzChar"/>
    <w:uiPriority w:val="1"/>
    <w:qFormat/>
    <w:rsid w:val="00AD15CD"/>
    <w:rPr>
      <w:rFonts w:eastAsia="Calibri"/>
      <w:szCs w:val="22"/>
      <w:lang w:val="ro-RO" w:eastAsia="en-US"/>
    </w:rPr>
  </w:style>
  <w:style w:type="character" w:customStyle="1" w:styleId="NincstrkzChar">
    <w:name w:val="Nincs térköz Char"/>
    <w:basedOn w:val="DefaultParagraphFont"/>
    <w:link w:val="Nincstrkz"/>
    <w:uiPriority w:val="1"/>
    <w:rsid w:val="00AD15CD"/>
    <w:rPr>
      <w:rFonts w:eastAsia="Calibri"/>
      <w:szCs w:val="22"/>
      <w:lang w:val="ro-RO" w:eastAsia="en-US" w:bidi="ar-SA"/>
    </w:rPr>
  </w:style>
  <w:style w:type="paragraph" w:customStyle="1" w:styleId="Listaszerbekezds">
    <w:name w:val="Listaszerű bekezdés"/>
    <w:basedOn w:val="Normal"/>
    <w:uiPriority w:val="34"/>
    <w:qFormat/>
    <w:rsid w:val="00AD15CD"/>
    <w:pPr>
      <w:autoSpaceDE/>
      <w:autoSpaceDN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EC1AFB"/>
  </w:style>
  <w:style w:type="paragraph" w:styleId="ListParagraph">
    <w:name w:val="List Paragraph"/>
    <w:basedOn w:val="Normal"/>
    <w:uiPriority w:val="34"/>
    <w:qFormat/>
    <w:rsid w:val="00EF2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umok\&#252;rlapok-nyomtatv&#225;nyok\fejlec_human%20tanszek_rom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fejlec_human tanszek_roman</Template>
  <TotalTime>7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KARI TANÁCS ÜLÉS</vt:lpstr>
    </vt:vector>
  </TitlesOfParts>
  <Company>B&amp;B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KARI TANÁCS ÜLÉS</dc:title>
  <dc:creator>siposkatalin</dc:creator>
  <cp:lastModifiedBy>bedereka</cp:lastModifiedBy>
  <cp:revision>4</cp:revision>
  <cp:lastPrinted>2012-03-22T12:30:00Z</cp:lastPrinted>
  <dcterms:created xsi:type="dcterms:W3CDTF">2015-03-23T12:02:00Z</dcterms:created>
  <dcterms:modified xsi:type="dcterms:W3CDTF">2015-03-25T07:43:00Z</dcterms:modified>
</cp:coreProperties>
</file>