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1F6B" w:rsidRPr="00F67A1C" w:rsidRDefault="00811F6B" w:rsidP="00C30C3D">
      <w:pPr>
        <w:pStyle w:val="Heading1"/>
        <w:spacing w:before="0"/>
        <w:contextualSpacing/>
        <w:jc w:val="center"/>
        <w:rPr>
          <w:lang w:val="ro-RO"/>
        </w:rPr>
      </w:pPr>
      <w:r w:rsidRPr="00F67A1C">
        <w:rPr>
          <w:lang w:val="ro-RO"/>
        </w:rPr>
        <w:t>Tematica probelor de concurs</w:t>
      </w:r>
    </w:p>
    <w:p w:rsidR="00811F6B" w:rsidRPr="00F67A1C" w:rsidRDefault="00811F6B" w:rsidP="00C30C3D">
      <w:pPr>
        <w:contextualSpacing/>
        <w:rPr>
          <w:lang w:val="ro-RO"/>
        </w:rPr>
      </w:pPr>
    </w:p>
    <w:p w:rsidR="004745EA" w:rsidRPr="00F67A1C" w:rsidRDefault="004745EA" w:rsidP="00C30C3D">
      <w:pPr>
        <w:pStyle w:val="Heading2"/>
        <w:spacing w:before="0"/>
        <w:contextualSpacing/>
        <w:jc w:val="center"/>
        <w:rPr>
          <w:lang w:val="ro-RO"/>
        </w:rPr>
      </w:pPr>
      <w:r w:rsidRPr="00F67A1C">
        <w:rPr>
          <w:lang w:val="ro-RO"/>
        </w:rPr>
        <w:t xml:space="preserve">postul </w:t>
      </w:r>
      <w:r w:rsidR="00811F6B" w:rsidRPr="00F67A1C">
        <w:rPr>
          <w:lang w:val="ro-RO"/>
        </w:rPr>
        <w:t xml:space="preserve">Lector </w:t>
      </w:r>
      <w:r w:rsidRPr="00F67A1C">
        <w:rPr>
          <w:lang w:val="ro-RO"/>
        </w:rPr>
        <w:t>1</w:t>
      </w:r>
      <w:r w:rsidR="00310C7E">
        <w:rPr>
          <w:lang w:val="ro-RO"/>
        </w:rPr>
        <w:t>2</w:t>
      </w:r>
      <w:r w:rsidRPr="00F67A1C">
        <w:rPr>
          <w:lang w:val="ro-RO"/>
        </w:rPr>
        <w:t xml:space="preserve"> din Statul de funcții al Departamentului de </w:t>
      </w:r>
      <w:r w:rsidR="00313937" w:rsidRPr="00F67A1C">
        <w:rPr>
          <w:lang w:val="ro-RO"/>
        </w:rPr>
        <w:t>Lingvistică Aplicată</w:t>
      </w:r>
    </w:p>
    <w:p w:rsidR="004745EA" w:rsidRPr="00F67A1C" w:rsidRDefault="004745EA" w:rsidP="00C30C3D">
      <w:pPr>
        <w:contextualSpacing/>
        <w:jc w:val="both"/>
        <w:rPr>
          <w:b/>
          <w:lang w:val="ro-RO"/>
        </w:rPr>
      </w:pPr>
    </w:p>
    <w:p w:rsidR="00310C7E" w:rsidRPr="00310C7E" w:rsidRDefault="00310C7E" w:rsidP="00310C7E">
      <w:pPr>
        <w:contextualSpacing/>
        <w:rPr>
          <w:b/>
          <w:sz w:val="22"/>
          <w:lang w:val="ro-RO"/>
        </w:rPr>
      </w:pPr>
      <w:r w:rsidRPr="00310C7E">
        <w:rPr>
          <w:b/>
          <w:lang w:val="ro-RO"/>
        </w:rPr>
        <w:t xml:space="preserve">Limbaje speciale Bloc 1 </w:t>
      </w:r>
      <w:r>
        <w:rPr>
          <w:b/>
          <w:lang w:val="ro-RO"/>
        </w:rPr>
        <w:t>IV E</w:t>
      </w:r>
    </w:p>
    <w:p w:rsidR="00310C7E" w:rsidRDefault="00815C6E" w:rsidP="00310C7E">
      <w:pPr>
        <w:numPr>
          <w:ilvl w:val="0"/>
          <w:numId w:val="11"/>
        </w:numPr>
        <w:contextualSpacing/>
        <w:rPr>
          <w:lang w:val="ro-RO"/>
        </w:rPr>
      </w:pPr>
      <w:proofErr w:type="spellStart"/>
      <w:r>
        <w:rPr>
          <w:lang w:val="ro-RO"/>
        </w:rPr>
        <w:t>Translating</w:t>
      </w:r>
      <w:proofErr w:type="spellEnd"/>
      <w:r>
        <w:rPr>
          <w:lang w:val="ro-RO"/>
        </w:rPr>
        <w:t xml:space="preserve"> </w:t>
      </w:r>
      <w:proofErr w:type="spellStart"/>
      <w:r>
        <w:rPr>
          <w:lang w:val="ro-RO"/>
        </w:rPr>
        <w:t>documentaries</w:t>
      </w:r>
      <w:proofErr w:type="spellEnd"/>
    </w:p>
    <w:p w:rsidR="00310C7E" w:rsidRDefault="00815C6E" w:rsidP="00C30C3D">
      <w:pPr>
        <w:numPr>
          <w:ilvl w:val="0"/>
          <w:numId w:val="11"/>
        </w:numPr>
        <w:contextualSpacing/>
        <w:rPr>
          <w:lang w:val="ro-RO"/>
        </w:rPr>
      </w:pPr>
      <w:proofErr w:type="spellStart"/>
      <w:r>
        <w:rPr>
          <w:lang w:val="ro-RO"/>
        </w:rPr>
        <w:t>Translating</w:t>
      </w:r>
      <w:proofErr w:type="spellEnd"/>
      <w:r>
        <w:rPr>
          <w:lang w:val="ro-RO"/>
        </w:rPr>
        <w:t xml:space="preserve"> </w:t>
      </w:r>
      <w:proofErr w:type="spellStart"/>
      <w:r>
        <w:rPr>
          <w:lang w:val="ro-RO"/>
        </w:rPr>
        <w:t>specialized</w:t>
      </w:r>
      <w:proofErr w:type="spellEnd"/>
      <w:r>
        <w:rPr>
          <w:lang w:val="ro-RO"/>
        </w:rPr>
        <w:t xml:space="preserve"> </w:t>
      </w:r>
      <w:proofErr w:type="spellStart"/>
      <w:r>
        <w:rPr>
          <w:lang w:val="ro-RO"/>
        </w:rPr>
        <w:t>texts</w:t>
      </w:r>
      <w:proofErr w:type="spellEnd"/>
    </w:p>
    <w:p w:rsidR="00310C7E" w:rsidRDefault="00815C6E" w:rsidP="00C30C3D">
      <w:pPr>
        <w:numPr>
          <w:ilvl w:val="0"/>
          <w:numId w:val="11"/>
        </w:numPr>
        <w:contextualSpacing/>
        <w:rPr>
          <w:lang w:val="ro-RO"/>
        </w:rPr>
      </w:pPr>
      <w:proofErr w:type="spellStart"/>
      <w:r>
        <w:rPr>
          <w:lang w:val="ro-RO"/>
        </w:rPr>
        <w:t>Translating</w:t>
      </w:r>
      <w:proofErr w:type="spellEnd"/>
      <w:r>
        <w:rPr>
          <w:lang w:val="ro-RO"/>
        </w:rPr>
        <w:t xml:space="preserve"> </w:t>
      </w:r>
      <w:proofErr w:type="spellStart"/>
      <w:r>
        <w:rPr>
          <w:lang w:val="ro-RO"/>
        </w:rPr>
        <w:t>the</w:t>
      </w:r>
      <w:proofErr w:type="spellEnd"/>
      <w:r>
        <w:rPr>
          <w:lang w:val="ro-RO"/>
        </w:rPr>
        <w:t xml:space="preserve"> media</w:t>
      </w:r>
    </w:p>
    <w:p w:rsidR="00310C7E" w:rsidRPr="00310C7E" w:rsidRDefault="00310C7E" w:rsidP="00310C7E">
      <w:pPr>
        <w:ind w:left="720"/>
        <w:contextualSpacing/>
        <w:rPr>
          <w:lang w:val="ro-RO"/>
        </w:rPr>
      </w:pPr>
    </w:p>
    <w:p w:rsidR="00F67A1C" w:rsidRDefault="00FD2F29" w:rsidP="00C30C3D">
      <w:pPr>
        <w:contextualSpacing/>
        <w:rPr>
          <w:b/>
          <w:lang w:val="ro-RO"/>
        </w:rPr>
      </w:pPr>
      <w:r>
        <w:rPr>
          <w:b/>
          <w:lang w:val="ro-RO"/>
        </w:rPr>
        <w:t xml:space="preserve">Curs practic </w:t>
      </w:r>
      <w:r w:rsidR="00815C6E">
        <w:rPr>
          <w:b/>
          <w:lang w:val="ro-RO"/>
        </w:rPr>
        <w:t>A III E</w:t>
      </w:r>
    </w:p>
    <w:p w:rsidR="00FD2F29" w:rsidRDefault="00815C6E" w:rsidP="00C30C3D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English as an Indo-European language compared to Hungarian.</w:t>
      </w:r>
    </w:p>
    <w:p w:rsidR="00815C6E" w:rsidRDefault="00815C6E" w:rsidP="00C30C3D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Narrowing and broadening of meaning</w:t>
      </w:r>
    </w:p>
    <w:p w:rsidR="00815C6E" w:rsidRDefault="00815C6E" w:rsidP="00C30C3D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Contraction and distribution of meaning</w:t>
      </w:r>
    </w:p>
    <w:p w:rsidR="00815C6E" w:rsidRDefault="00815C6E" w:rsidP="00C30C3D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Omission and addition of meaning</w:t>
      </w:r>
    </w:p>
    <w:p w:rsidR="00815C6E" w:rsidRDefault="00815C6E" w:rsidP="00C30C3D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Exchange of meaning</w:t>
      </w:r>
    </w:p>
    <w:p w:rsidR="00815C6E" w:rsidRDefault="00815C6E" w:rsidP="00C30C3D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Antonymous translation</w:t>
      </w:r>
    </w:p>
    <w:p w:rsidR="00815C6E" w:rsidRDefault="00815C6E" w:rsidP="00C30C3D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Total transformation</w:t>
      </w:r>
    </w:p>
    <w:p w:rsidR="00815C6E" w:rsidRPr="00FD2F29" w:rsidRDefault="00815C6E" w:rsidP="00C30C3D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Compensation</w:t>
      </w:r>
    </w:p>
    <w:p w:rsidR="00C30C3D" w:rsidRDefault="00C30C3D" w:rsidP="00C30C3D">
      <w:pPr>
        <w:contextualSpacing/>
        <w:rPr>
          <w:b/>
          <w:lang w:val="ro-RO"/>
        </w:rPr>
      </w:pPr>
    </w:p>
    <w:p w:rsidR="00237AA1" w:rsidRPr="00310C7E" w:rsidRDefault="00237AA1" w:rsidP="00237AA1">
      <w:pPr>
        <w:contextualSpacing/>
        <w:rPr>
          <w:b/>
          <w:sz w:val="22"/>
          <w:lang w:val="ro-RO"/>
        </w:rPr>
      </w:pPr>
      <w:r w:rsidRPr="00310C7E">
        <w:rPr>
          <w:b/>
          <w:lang w:val="ro-RO"/>
        </w:rPr>
        <w:t>Limba</w:t>
      </w:r>
      <w:r>
        <w:rPr>
          <w:b/>
          <w:lang w:val="ro-RO"/>
        </w:rPr>
        <w:t xml:space="preserve"> engleză I, II</w:t>
      </w:r>
    </w:p>
    <w:p w:rsidR="00237AA1" w:rsidRDefault="00237AA1" w:rsidP="00237AA1">
      <w:pPr>
        <w:numPr>
          <w:ilvl w:val="0"/>
          <w:numId w:val="14"/>
        </w:numPr>
        <w:contextualSpacing/>
        <w:rPr>
          <w:lang w:val="ro-RO"/>
        </w:rPr>
      </w:pPr>
      <w:r>
        <w:rPr>
          <w:lang w:val="ro-RO"/>
        </w:rPr>
        <w:t xml:space="preserve">The English verb </w:t>
      </w:r>
      <w:proofErr w:type="spellStart"/>
      <w:r>
        <w:rPr>
          <w:lang w:val="ro-RO"/>
        </w:rPr>
        <w:t>and</w:t>
      </w:r>
      <w:proofErr w:type="spellEnd"/>
      <w:r>
        <w:rPr>
          <w:lang w:val="ro-RO"/>
        </w:rPr>
        <w:t xml:space="preserve"> </w:t>
      </w:r>
      <w:proofErr w:type="spellStart"/>
      <w:r>
        <w:rPr>
          <w:lang w:val="ro-RO"/>
        </w:rPr>
        <w:t>tense</w:t>
      </w:r>
      <w:proofErr w:type="spellEnd"/>
      <w:r>
        <w:rPr>
          <w:lang w:val="ro-RO"/>
        </w:rPr>
        <w:t xml:space="preserve"> </w:t>
      </w:r>
      <w:proofErr w:type="spellStart"/>
      <w:r>
        <w:rPr>
          <w:lang w:val="ro-RO"/>
        </w:rPr>
        <w:t>system</w:t>
      </w:r>
      <w:proofErr w:type="spellEnd"/>
    </w:p>
    <w:p w:rsidR="00237AA1" w:rsidRDefault="00237AA1" w:rsidP="00237AA1">
      <w:pPr>
        <w:numPr>
          <w:ilvl w:val="0"/>
          <w:numId w:val="14"/>
        </w:numPr>
        <w:contextualSpacing/>
        <w:rPr>
          <w:lang w:val="ro-RO"/>
        </w:rPr>
      </w:pPr>
      <w:proofErr w:type="spellStart"/>
      <w:r>
        <w:rPr>
          <w:lang w:val="ro-RO"/>
        </w:rPr>
        <w:t>Conditional</w:t>
      </w:r>
      <w:proofErr w:type="spellEnd"/>
      <w:r>
        <w:rPr>
          <w:lang w:val="ro-RO"/>
        </w:rPr>
        <w:t xml:space="preserve"> </w:t>
      </w:r>
      <w:proofErr w:type="spellStart"/>
      <w:r>
        <w:rPr>
          <w:lang w:val="ro-RO"/>
        </w:rPr>
        <w:t>and</w:t>
      </w:r>
      <w:proofErr w:type="spellEnd"/>
      <w:r>
        <w:rPr>
          <w:lang w:val="ro-RO"/>
        </w:rPr>
        <w:t xml:space="preserve"> </w:t>
      </w:r>
      <w:proofErr w:type="spellStart"/>
      <w:r>
        <w:rPr>
          <w:lang w:val="ro-RO"/>
        </w:rPr>
        <w:t>hypothetical</w:t>
      </w:r>
      <w:proofErr w:type="spellEnd"/>
      <w:r>
        <w:rPr>
          <w:lang w:val="ro-RO"/>
        </w:rPr>
        <w:t xml:space="preserve"> </w:t>
      </w:r>
      <w:proofErr w:type="spellStart"/>
      <w:r>
        <w:rPr>
          <w:lang w:val="ro-RO"/>
        </w:rPr>
        <w:t>sentences</w:t>
      </w:r>
      <w:proofErr w:type="spellEnd"/>
    </w:p>
    <w:p w:rsidR="00237AA1" w:rsidRDefault="00237AA1" w:rsidP="00237AA1">
      <w:pPr>
        <w:numPr>
          <w:ilvl w:val="0"/>
          <w:numId w:val="14"/>
        </w:numPr>
        <w:contextualSpacing/>
        <w:rPr>
          <w:lang w:val="ro-RO"/>
        </w:rPr>
      </w:pPr>
      <w:proofErr w:type="spellStart"/>
      <w:r>
        <w:rPr>
          <w:lang w:val="ro-RO"/>
        </w:rPr>
        <w:t>Reported</w:t>
      </w:r>
      <w:proofErr w:type="spellEnd"/>
      <w:r>
        <w:rPr>
          <w:lang w:val="ro-RO"/>
        </w:rPr>
        <w:t xml:space="preserve"> Speech</w:t>
      </w:r>
    </w:p>
    <w:p w:rsidR="00237AA1" w:rsidRDefault="00237AA1" w:rsidP="00237AA1">
      <w:pPr>
        <w:numPr>
          <w:ilvl w:val="0"/>
          <w:numId w:val="14"/>
        </w:numPr>
        <w:contextualSpacing/>
        <w:rPr>
          <w:lang w:val="ro-RO"/>
        </w:rPr>
      </w:pPr>
      <w:proofErr w:type="spellStart"/>
      <w:r>
        <w:rPr>
          <w:lang w:val="ro-RO"/>
        </w:rPr>
        <w:t>Passive</w:t>
      </w:r>
      <w:proofErr w:type="spellEnd"/>
      <w:r>
        <w:rPr>
          <w:lang w:val="ro-RO"/>
        </w:rPr>
        <w:t xml:space="preserve"> </w:t>
      </w:r>
      <w:proofErr w:type="spellStart"/>
      <w:r>
        <w:rPr>
          <w:lang w:val="ro-RO"/>
        </w:rPr>
        <w:t>Voice</w:t>
      </w:r>
      <w:proofErr w:type="spellEnd"/>
    </w:p>
    <w:p w:rsidR="00237AA1" w:rsidRDefault="00237AA1" w:rsidP="00237AA1">
      <w:pPr>
        <w:numPr>
          <w:ilvl w:val="0"/>
          <w:numId w:val="14"/>
        </w:numPr>
        <w:contextualSpacing/>
        <w:rPr>
          <w:lang w:val="ro-RO"/>
        </w:rPr>
      </w:pPr>
      <w:r>
        <w:rPr>
          <w:lang w:val="ro-RO"/>
        </w:rPr>
        <w:t xml:space="preserve">Modal </w:t>
      </w:r>
      <w:proofErr w:type="spellStart"/>
      <w:r>
        <w:rPr>
          <w:lang w:val="ro-RO"/>
        </w:rPr>
        <w:t>verbs</w:t>
      </w:r>
      <w:proofErr w:type="spellEnd"/>
    </w:p>
    <w:p w:rsidR="00237AA1" w:rsidRDefault="00237AA1" w:rsidP="00237AA1">
      <w:pPr>
        <w:numPr>
          <w:ilvl w:val="0"/>
          <w:numId w:val="14"/>
        </w:numPr>
        <w:contextualSpacing/>
        <w:rPr>
          <w:lang w:val="ro-RO"/>
        </w:rPr>
      </w:pPr>
      <w:proofErr w:type="spellStart"/>
      <w:r>
        <w:rPr>
          <w:lang w:val="ro-RO"/>
        </w:rPr>
        <w:t>Language</w:t>
      </w:r>
      <w:proofErr w:type="spellEnd"/>
      <w:r>
        <w:rPr>
          <w:lang w:val="ro-RO"/>
        </w:rPr>
        <w:t xml:space="preserve"> </w:t>
      </w:r>
      <w:proofErr w:type="spellStart"/>
      <w:r>
        <w:rPr>
          <w:lang w:val="ro-RO"/>
        </w:rPr>
        <w:t>exam</w:t>
      </w:r>
      <w:proofErr w:type="spellEnd"/>
      <w:r>
        <w:rPr>
          <w:lang w:val="ro-RO"/>
        </w:rPr>
        <w:t xml:space="preserve"> </w:t>
      </w:r>
      <w:proofErr w:type="spellStart"/>
      <w:r>
        <w:rPr>
          <w:lang w:val="ro-RO"/>
        </w:rPr>
        <w:t>preparation</w:t>
      </w:r>
      <w:proofErr w:type="spellEnd"/>
      <w:r>
        <w:rPr>
          <w:lang w:val="ro-RO"/>
        </w:rPr>
        <w:t xml:space="preserve">: oral </w:t>
      </w:r>
      <w:proofErr w:type="spellStart"/>
      <w:r w:rsidR="00AD1341">
        <w:rPr>
          <w:lang w:val="ro-RO"/>
        </w:rPr>
        <w:t>exam</w:t>
      </w:r>
      <w:proofErr w:type="spellEnd"/>
      <w:r w:rsidR="00AD1341">
        <w:rPr>
          <w:lang w:val="ro-RO"/>
        </w:rPr>
        <w:t xml:space="preserve"> (</w:t>
      </w:r>
      <w:proofErr w:type="spellStart"/>
      <w:r w:rsidR="00AD1341">
        <w:rPr>
          <w:lang w:val="ro-RO"/>
        </w:rPr>
        <w:t>describing</w:t>
      </w:r>
      <w:proofErr w:type="spellEnd"/>
      <w:r w:rsidR="00AD1341">
        <w:rPr>
          <w:lang w:val="ro-RO"/>
        </w:rPr>
        <w:t xml:space="preserve"> </w:t>
      </w:r>
      <w:proofErr w:type="spellStart"/>
      <w:r w:rsidR="00AD1341">
        <w:rPr>
          <w:lang w:val="ro-RO"/>
        </w:rPr>
        <w:t>pictures</w:t>
      </w:r>
      <w:proofErr w:type="spellEnd"/>
      <w:r w:rsidR="00AD1341">
        <w:rPr>
          <w:lang w:val="ro-RO"/>
        </w:rPr>
        <w:t>)</w:t>
      </w:r>
    </w:p>
    <w:p w:rsidR="00AD1341" w:rsidRDefault="00AD1341" w:rsidP="00237AA1">
      <w:pPr>
        <w:numPr>
          <w:ilvl w:val="0"/>
          <w:numId w:val="14"/>
        </w:numPr>
        <w:contextualSpacing/>
        <w:rPr>
          <w:lang w:val="ro-RO"/>
        </w:rPr>
      </w:pPr>
      <w:proofErr w:type="spellStart"/>
      <w:r>
        <w:rPr>
          <w:lang w:val="ro-RO"/>
        </w:rPr>
        <w:t>Language</w:t>
      </w:r>
      <w:proofErr w:type="spellEnd"/>
      <w:r>
        <w:rPr>
          <w:lang w:val="ro-RO"/>
        </w:rPr>
        <w:t xml:space="preserve"> </w:t>
      </w:r>
      <w:proofErr w:type="spellStart"/>
      <w:r>
        <w:rPr>
          <w:lang w:val="ro-RO"/>
        </w:rPr>
        <w:t>exam</w:t>
      </w:r>
      <w:proofErr w:type="spellEnd"/>
      <w:r>
        <w:rPr>
          <w:lang w:val="ro-RO"/>
        </w:rPr>
        <w:t xml:space="preserve"> </w:t>
      </w:r>
      <w:proofErr w:type="spellStart"/>
      <w:r>
        <w:rPr>
          <w:lang w:val="ro-RO"/>
        </w:rPr>
        <w:t>preparation</w:t>
      </w:r>
      <w:proofErr w:type="spellEnd"/>
      <w:r>
        <w:rPr>
          <w:lang w:val="ro-RO"/>
        </w:rPr>
        <w:t xml:space="preserve">: </w:t>
      </w:r>
      <w:proofErr w:type="spellStart"/>
      <w:r>
        <w:rPr>
          <w:lang w:val="ro-RO"/>
        </w:rPr>
        <w:t>written</w:t>
      </w:r>
      <w:proofErr w:type="spellEnd"/>
      <w:r>
        <w:rPr>
          <w:lang w:val="ro-RO"/>
        </w:rPr>
        <w:t xml:space="preserve"> </w:t>
      </w:r>
      <w:proofErr w:type="spellStart"/>
      <w:r>
        <w:rPr>
          <w:lang w:val="ro-RO"/>
        </w:rPr>
        <w:t>exam</w:t>
      </w:r>
      <w:proofErr w:type="spellEnd"/>
      <w:r>
        <w:rPr>
          <w:lang w:val="ro-RO"/>
        </w:rPr>
        <w:t xml:space="preserve"> (</w:t>
      </w:r>
      <w:proofErr w:type="spellStart"/>
      <w:r>
        <w:rPr>
          <w:lang w:val="ro-RO"/>
        </w:rPr>
        <w:t>essay</w:t>
      </w:r>
      <w:proofErr w:type="spellEnd"/>
      <w:r>
        <w:rPr>
          <w:lang w:val="ro-RO"/>
        </w:rPr>
        <w:t xml:space="preserve"> </w:t>
      </w:r>
      <w:proofErr w:type="spellStart"/>
      <w:r>
        <w:rPr>
          <w:lang w:val="ro-RO"/>
        </w:rPr>
        <w:t>writing</w:t>
      </w:r>
      <w:proofErr w:type="spellEnd"/>
      <w:r>
        <w:rPr>
          <w:lang w:val="ro-RO"/>
        </w:rPr>
        <w:t xml:space="preserve">, </w:t>
      </w:r>
      <w:proofErr w:type="spellStart"/>
      <w:r>
        <w:rPr>
          <w:lang w:val="ro-RO"/>
        </w:rPr>
        <w:t>reading</w:t>
      </w:r>
      <w:proofErr w:type="spellEnd"/>
      <w:r>
        <w:rPr>
          <w:lang w:val="ro-RO"/>
        </w:rPr>
        <w:t xml:space="preserve">, </w:t>
      </w:r>
      <w:proofErr w:type="spellStart"/>
      <w:r>
        <w:rPr>
          <w:lang w:val="ro-RO"/>
        </w:rPr>
        <w:t>listening</w:t>
      </w:r>
      <w:proofErr w:type="spellEnd"/>
      <w:r>
        <w:rPr>
          <w:lang w:val="ro-RO"/>
        </w:rPr>
        <w:t>)</w:t>
      </w:r>
    </w:p>
    <w:p w:rsidR="00237AA1" w:rsidRDefault="00237AA1" w:rsidP="00C30C3D">
      <w:pPr>
        <w:contextualSpacing/>
        <w:rPr>
          <w:b/>
          <w:lang w:val="ro-RO"/>
        </w:rPr>
      </w:pPr>
    </w:p>
    <w:p w:rsidR="00F67A1C" w:rsidRDefault="00F67A1C" w:rsidP="00C30C3D">
      <w:pPr>
        <w:contextualSpacing/>
        <w:rPr>
          <w:b/>
          <w:lang w:val="ro-RO"/>
        </w:rPr>
      </w:pPr>
      <w:r w:rsidRPr="00F67A1C">
        <w:rPr>
          <w:b/>
          <w:lang w:val="ro-RO"/>
        </w:rPr>
        <w:t>Bibliografie</w:t>
      </w:r>
    </w:p>
    <w:p w:rsidR="00AD1341" w:rsidRPr="00491AA9" w:rsidRDefault="00AD1341" w:rsidP="00AD1341">
      <w:pPr>
        <w:ind w:left="567" w:right="-20" w:hanging="567"/>
        <w:contextualSpacing/>
      </w:pPr>
      <w:r>
        <w:rPr>
          <w:bCs/>
          <w:lang w:val="ro-RO"/>
        </w:rPr>
        <w:t>Gonzalez Davies, M.</w:t>
      </w:r>
      <w:r w:rsidRPr="00491AA9">
        <w:rPr>
          <w:bCs/>
          <w:lang w:val="ro-RO"/>
        </w:rPr>
        <w:t xml:space="preserve"> (2004)</w:t>
      </w:r>
      <w:r>
        <w:rPr>
          <w:bCs/>
          <w:lang w:val="ro-RO"/>
        </w:rPr>
        <w:t>.</w:t>
      </w:r>
      <w:r w:rsidRPr="00491AA9">
        <w:rPr>
          <w:bCs/>
          <w:lang w:val="ro-RO"/>
        </w:rPr>
        <w:t xml:space="preserve"> </w:t>
      </w:r>
      <w:r w:rsidRPr="00491AA9">
        <w:rPr>
          <w:bCs/>
          <w:i/>
          <w:lang w:val="ro-RO"/>
        </w:rPr>
        <w:t xml:space="preserve">Multiple </w:t>
      </w:r>
      <w:proofErr w:type="spellStart"/>
      <w:r w:rsidRPr="00491AA9">
        <w:rPr>
          <w:bCs/>
          <w:i/>
          <w:lang w:val="ro-RO"/>
        </w:rPr>
        <w:t>Voices</w:t>
      </w:r>
      <w:proofErr w:type="spellEnd"/>
      <w:r w:rsidRPr="00491AA9">
        <w:rPr>
          <w:bCs/>
          <w:i/>
          <w:lang w:val="ro-RO"/>
        </w:rPr>
        <w:t xml:space="preserve"> in </w:t>
      </w:r>
      <w:proofErr w:type="spellStart"/>
      <w:r w:rsidRPr="00491AA9">
        <w:rPr>
          <w:bCs/>
          <w:i/>
          <w:lang w:val="ro-RO"/>
        </w:rPr>
        <w:t>the</w:t>
      </w:r>
      <w:proofErr w:type="spellEnd"/>
      <w:r w:rsidRPr="00491AA9">
        <w:rPr>
          <w:bCs/>
          <w:i/>
          <w:lang w:val="ro-RO"/>
        </w:rPr>
        <w:t xml:space="preserve"> </w:t>
      </w:r>
      <w:proofErr w:type="spellStart"/>
      <w:r w:rsidRPr="00491AA9">
        <w:rPr>
          <w:bCs/>
          <w:i/>
          <w:lang w:val="ro-RO"/>
        </w:rPr>
        <w:t>Translation</w:t>
      </w:r>
      <w:proofErr w:type="spellEnd"/>
      <w:r w:rsidRPr="00491AA9">
        <w:rPr>
          <w:bCs/>
          <w:i/>
          <w:lang w:val="ro-RO"/>
        </w:rPr>
        <w:t xml:space="preserve"> </w:t>
      </w:r>
      <w:proofErr w:type="spellStart"/>
      <w:r w:rsidRPr="00491AA9">
        <w:rPr>
          <w:bCs/>
          <w:i/>
          <w:lang w:val="ro-RO"/>
        </w:rPr>
        <w:t>Classroom</w:t>
      </w:r>
      <w:proofErr w:type="spellEnd"/>
      <w:r w:rsidRPr="00491AA9">
        <w:rPr>
          <w:bCs/>
          <w:i/>
          <w:lang w:val="ro-RO"/>
        </w:rPr>
        <w:t>.</w:t>
      </w:r>
      <w:r w:rsidRPr="00491AA9">
        <w:rPr>
          <w:bCs/>
          <w:lang w:val="ro-RO"/>
        </w:rPr>
        <w:t xml:space="preserve"> Amsterdam / Philadelphia: John </w:t>
      </w:r>
      <w:proofErr w:type="spellStart"/>
      <w:r w:rsidRPr="00491AA9">
        <w:rPr>
          <w:bCs/>
          <w:lang w:val="ro-RO"/>
        </w:rPr>
        <w:t>Benjamins</w:t>
      </w:r>
      <w:proofErr w:type="spellEnd"/>
      <w:r w:rsidRPr="00491AA9">
        <w:rPr>
          <w:bCs/>
          <w:lang w:val="ro-RO"/>
        </w:rPr>
        <w:t>.</w:t>
      </w:r>
    </w:p>
    <w:p w:rsidR="00AD1341" w:rsidRDefault="00AD1341" w:rsidP="00AD1341">
      <w:pPr>
        <w:ind w:left="567" w:right="-20" w:hanging="567"/>
        <w:contextualSpacing/>
        <w:rPr>
          <w:lang w:val="ro-RO"/>
        </w:rPr>
      </w:pPr>
      <w:r w:rsidRPr="00FB26C1">
        <w:rPr>
          <w:lang w:val="ro-RO"/>
        </w:rPr>
        <w:t>Gore, S. (2007).</w:t>
      </w:r>
      <w:r w:rsidRPr="00FB26C1">
        <w:rPr>
          <w:i/>
          <w:iCs/>
          <w:lang w:val="ro-RO"/>
        </w:rPr>
        <w:t xml:space="preserve"> English for marketing </w:t>
      </w:r>
      <w:proofErr w:type="spellStart"/>
      <w:r w:rsidRPr="00FB26C1">
        <w:rPr>
          <w:i/>
          <w:iCs/>
          <w:lang w:val="ro-RO"/>
        </w:rPr>
        <w:t>and</w:t>
      </w:r>
      <w:proofErr w:type="spellEnd"/>
      <w:r w:rsidRPr="00FB26C1">
        <w:rPr>
          <w:i/>
          <w:iCs/>
          <w:lang w:val="ro-RO"/>
        </w:rPr>
        <w:t xml:space="preserve"> advertising: Oxford business English. </w:t>
      </w:r>
      <w:r w:rsidRPr="00FB26C1">
        <w:rPr>
          <w:lang w:val="ro-RO"/>
        </w:rPr>
        <w:t>Oxford: Oxford University Press.</w:t>
      </w:r>
    </w:p>
    <w:p w:rsidR="00AD1341" w:rsidRPr="00AD1341" w:rsidRDefault="00AD1341" w:rsidP="00AD1341">
      <w:pPr>
        <w:ind w:left="567" w:right="-20" w:hanging="567"/>
        <w:contextualSpacing/>
      </w:pPr>
      <w:proofErr w:type="spellStart"/>
      <w:r w:rsidRPr="00482206">
        <w:rPr>
          <w:bCs/>
          <w:lang w:val="ro-RO"/>
        </w:rPr>
        <w:t>Hewings</w:t>
      </w:r>
      <w:proofErr w:type="spellEnd"/>
      <w:r>
        <w:rPr>
          <w:bCs/>
          <w:lang w:val="ro-RO"/>
        </w:rPr>
        <w:t xml:space="preserve">, </w:t>
      </w:r>
      <w:r w:rsidRPr="00482206">
        <w:rPr>
          <w:bCs/>
          <w:lang w:val="ro-RO"/>
        </w:rPr>
        <w:t>Martin</w:t>
      </w:r>
      <w:r>
        <w:rPr>
          <w:bCs/>
          <w:lang w:val="ro-RO"/>
        </w:rPr>
        <w:t xml:space="preserve"> (2001)</w:t>
      </w:r>
      <w:r w:rsidRPr="00482206">
        <w:rPr>
          <w:bCs/>
          <w:lang w:val="ro-RO"/>
        </w:rPr>
        <w:t xml:space="preserve"> </w:t>
      </w:r>
      <w:proofErr w:type="spellStart"/>
      <w:r w:rsidRPr="0038401E">
        <w:rPr>
          <w:bCs/>
          <w:i/>
          <w:lang w:val="ro-RO"/>
        </w:rPr>
        <w:t>Advanced</w:t>
      </w:r>
      <w:proofErr w:type="spellEnd"/>
      <w:r w:rsidRPr="0038401E">
        <w:rPr>
          <w:bCs/>
          <w:i/>
          <w:lang w:val="ro-RO"/>
        </w:rPr>
        <w:t xml:space="preserve"> </w:t>
      </w:r>
      <w:proofErr w:type="spellStart"/>
      <w:r w:rsidRPr="0038401E">
        <w:rPr>
          <w:bCs/>
          <w:i/>
          <w:lang w:val="ro-RO"/>
        </w:rPr>
        <w:t>Grammar</w:t>
      </w:r>
      <w:proofErr w:type="spellEnd"/>
      <w:r w:rsidRPr="0038401E">
        <w:rPr>
          <w:bCs/>
          <w:i/>
          <w:lang w:val="ro-RO"/>
        </w:rPr>
        <w:t xml:space="preserve"> in </w:t>
      </w:r>
      <w:proofErr w:type="spellStart"/>
      <w:r w:rsidRPr="0038401E">
        <w:rPr>
          <w:bCs/>
          <w:i/>
          <w:lang w:val="ro-RO"/>
        </w:rPr>
        <w:t>Use</w:t>
      </w:r>
      <w:proofErr w:type="spellEnd"/>
      <w:r w:rsidRPr="00482206">
        <w:rPr>
          <w:bCs/>
          <w:lang w:val="ro-RO"/>
        </w:rPr>
        <w:t>, CU</w:t>
      </w:r>
      <w:r>
        <w:rPr>
          <w:bCs/>
          <w:lang w:val="ro-RO"/>
        </w:rPr>
        <w:t>P.</w:t>
      </w:r>
    </w:p>
    <w:p w:rsidR="00AD1341" w:rsidRPr="00491AA9" w:rsidRDefault="00AD1341" w:rsidP="00AD1341">
      <w:pPr>
        <w:ind w:left="567" w:right="-20" w:hanging="567"/>
        <w:contextualSpacing/>
      </w:pPr>
      <w:proofErr w:type="spellStart"/>
      <w:r w:rsidRPr="00491AA9">
        <w:t>Klaudy</w:t>
      </w:r>
      <w:proofErr w:type="spellEnd"/>
      <w:r w:rsidRPr="00491AA9">
        <w:t>, K. (1999)</w:t>
      </w:r>
      <w:r>
        <w:t>.</w:t>
      </w:r>
      <w:r w:rsidRPr="00491AA9">
        <w:t xml:space="preserve"> </w:t>
      </w:r>
      <w:r w:rsidRPr="00491AA9">
        <w:rPr>
          <w:i/>
        </w:rPr>
        <w:t>Bevezetés a fordítás gyakorlatába</w:t>
      </w:r>
      <w:r w:rsidRPr="00491AA9">
        <w:t xml:space="preserve">. </w:t>
      </w:r>
      <w:smartTag w:uri="urn:schemas-microsoft-com:office:smarttags" w:element="City">
        <w:smartTag w:uri="urn:schemas-microsoft-com:office:smarttags" w:element="place">
          <w:r w:rsidRPr="00491AA9">
            <w:t>Budapest</w:t>
          </w:r>
        </w:smartTag>
      </w:smartTag>
      <w:r w:rsidRPr="00491AA9">
        <w:t xml:space="preserve">: </w:t>
      </w:r>
      <w:proofErr w:type="spellStart"/>
      <w:r w:rsidRPr="00491AA9">
        <w:t>Scholastica</w:t>
      </w:r>
      <w:proofErr w:type="spellEnd"/>
      <w:r w:rsidRPr="00491AA9">
        <w:t>, p</w:t>
      </w:r>
      <w:r>
        <w:t>p. 1-172.</w:t>
      </w:r>
    </w:p>
    <w:p w:rsidR="00AD1341" w:rsidRPr="00491AA9" w:rsidRDefault="00AD1341" w:rsidP="00AD1341">
      <w:pPr>
        <w:ind w:left="567" w:right="-20" w:hanging="567"/>
        <w:contextualSpacing/>
      </w:pPr>
      <w:proofErr w:type="spellStart"/>
      <w:r w:rsidRPr="00491AA9">
        <w:t>Klaudy</w:t>
      </w:r>
      <w:proofErr w:type="spellEnd"/>
      <w:r w:rsidRPr="00491AA9">
        <w:t>, K. (2003)</w:t>
      </w:r>
      <w:r>
        <w:t>.</w:t>
      </w:r>
      <w:r w:rsidRPr="00491AA9">
        <w:t xml:space="preserve"> </w:t>
      </w:r>
      <w:proofErr w:type="spellStart"/>
      <w:r w:rsidRPr="00491AA9">
        <w:rPr>
          <w:i/>
        </w:rPr>
        <w:t>Languages</w:t>
      </w:r>
      <w:proofErr w:type="spellEnd"/>
      <w:r w:rsidRPr="00491AA9">
        <w:rPr>
          <w:i/>
        </w:rPr>
        <w:t xml:space="preserve"> </w:t>
      </w:r>
      <w:proofErr w:type="spellStart"/>
      <w:r w:rsidRPr="00491AA9">
        <w:rPr>
          <w:i/>
        </w:rPr>
        <w:t>in</w:t>
      </w:r>
      <w:proofErr w:type="spellEnd"/>
      <w:r w:rsidRPr="00491AA9">
        <w:rPr>
          <w:i/>
        </w:rPr>
        <w:t xml:space="preserve"> </w:t>
      </w:r>
      <w:proofErr w:type="spellStart"/>
      <w:r w:rsidRPr="00491AA9">
        <w:rPr>
          <w:i/>
        </w:rPr>
        <w:t>Translation</w:t>
      </w:r>
      <w:proofErr w:type="spellEnd"/>
      <w:r w:rsidRPr="00491AA9">
        <w:t xml:space="preserve">. </w:t>
      </w:r>
      <w:smartTag w:uri="urn:schemas-microsoft-com:office:smarttags" w:element="City">
        <w:smartTag w:uri="urn:schemas-microsoft-com:office:smarttags" w:element="place">
          <w:r w:rsidRPr="00491AA9">
            <w:t>Budapest</w:t>
          </w:r>
        </w:smartTag>
      </w:smartTag>
      <w:r w:rsidRPr="00491AA9">
        <w:t xml:space="preserve">: </w:t>
      </w:r>
      <w:proofErr w:type="spellStart"/>
      <w:r w:rsidRPr="00491AA9">
        <w:t>Scholastica</w:t>
      </w:r>
      <w:proofErr w:type="spellEnd"/>
      <w:r w:rsidRPr="00491AA9">
        <w:t>, p</w:t>
      </w:r>
      <w:r>
        <w:t>p</w:t>
      </w:r>
      <w:r w:rsidRPr="00491AA9">
        <w:t>. 176 – 318.</w:t>
      </w:r>
    </w:p>
    <w:p w:rsidR="00AD1341" w:rsidRPr="00491AA9" w:rsidRDefault="00AD1341" w:rsidP="00AD1341">
      <w:pPr>
        <w:ind w:left="567" w:right="-20" w:hanging="567"/>
        <w:contextualSpacing/>
      </w:pPr>
      <w:proofErr w:type="spellStart"/>
      <w:r w:rsidRPr="00491AA9">
        <w:t>Klaudy</w:t>
      </w:r>
      <w:proofErr w:type="spellEnd"/>
      <w:r w:rsidRPr="00491AA9">
        <w:t>, K. (2009)</w:t>
      </w:r>
      <w:r>
        <w:t>.</w:t>
      </w:r>
      <w:r w:rsidRPr="00491AA9">
        <w:t xml:space="preserve"> </w:t>
      </w:r>
      <w:r w:rsidRPr="00491AA9">
        <w:rPr>
          <w:i/>
        </w:rPr>
        <w:t>Fordítás II. Bevezetés a fordítás gyakorlatába</w:t>
      </w:r>
      <w:r w:rsidRPr="00491AA9">
        <w:t xml:space="preserve">. Budapest: </w:t>
      </w:r>
      <w:proofErr w:type="spellStart"/>
      <w:r w:rsidRPr="00491AA9">
        <w:t>Scholastica</w:t>
      </w:r>
      <w:proofErr w:type="spellEnd"/>
      <w:r w:rsidRPr="00491AA9">
        <w:t>, pp.</w:t>
      </w:r>
      <w:r>
        <w:t>17-42, 177-274.</w:t>
      </w:r>
    </w:p>
    <w:p w:rsidR="00AD1341" w:rsidRDefault="00AD1341" w:rsidP="00AD1341">
      <w:pPr>
        <w:ind w:left="567" w:right="-20" w:hanging="567"/>
        <w:contextualSpacing/>
      </w:pPr>
      <w:proofErr w:type="spellStart"/>
      <w:r>
        <w:t>Klaudy</w:t>
      </w:r>
      <w:proofErr w:type="spellEnd"/>
      <w:r>
        <w:t>, K</w:t>
      </w:r>
      <w:proofErr w:type="gramStart"/>
      <w:r>
        <w:t>.,</w:t>
      </w:r>
      <w:proofErr w:type="gramEnd"/>
      <w:r>
        <w:t xml:space="preserve"> </w:t>
      </w:r>
      <w:proofErr w:type="spellStart"/>
      <w:r w:rsidRPr="00491AA9">
        <w:t>Simigné</w:t>
      </w:r>
      <w:proofErr w:type="spellEnd"/>
      <w:r w:rsidRPr="00491AA9">
        <w:t xml:space="preserve"> F.S. (2000)</w:t>
      </w:r>
      <w:r>
        <w:t>.</w:t>
      </w:r>
      <w:r w:rsidRPr="00491AA9">
        <w:t xml:space="preserve"> </w:t>
      </w:r>
      <w:r w:rsidRPr="00491AA9">
        <w:rPr>
          <w:i/>
        </w:rPr>
        <w:t>Angol-magyar fordítástechnika</w:t>
      </w:r>
      <w:r w:rsidRPr="00491AA9">
        <w:t>. Budapest: Nemzeti T</w:t>
      </w:r>
      <w:r>
        <w:t>K, pp.14-28, 102-169, 244-286.</w:t>
      </w:r>
    </w:p>
    <w:p w:rsidR="00AD1341" w:rsidRDefault="00AD1341" w:rsidP="00AD1341">
      <w:pPr>
        <w:ind w:left="567" w:right="-20" w:hanging="567"/>
        <w:contextualSpacing/>
        <w:rPr>
          <w:lang w:val="ro-RO"/>
        </w:rPr>
      </w:pPr>
      <w:proofErr w:type="spellStart"/>
      <w:r w:rsidRPr="00FB26C1">
        <w:rPr>
          <w:lang w:val="ro-RO"/>
        </w:rPr>
        <w:t>Milner</w:t>
      </w:r>
      <w:proofErr w:type="spellEnd"/>
      <w:r w:rsidRPr="00FB26C1">
        <w:rPr>
          <w:lang w:val="ro-RO"/>
        </w:rPr>
        <w:t>, M. (2006).</w:t>
      </w:r>
      <w:r w:rsidRPr="00FB26C1">
        <w:rPr>
          <w:i/>
          <w:iCs/>
          <w:lang w:val="ro-RO"/>
        </w:rPr>
        <w:t xml:space="preserve"> English for </w:t>
      </w:r>
      <w:proofErr w:type="spellStart"/>
      <w:r w:rsidRPr="00FB26C1">
        <w:rPr>
          <w:i/>
          <w:iCs/>
          <w:lang w:val="ro-RO"/>
        </w:rPr>
        <w:t>Health</w:t>
      </w:r>
      <w:proofErr w:type="spellEnd"/>
      <w:r w:rsidRPr="00FB26C1">
        <w:rPr>
          <w:i/>
          <w:iCs/>
          <w:lang w:val="ro-RO"/>
        </w:rPr>
        <w:t xml:space="preserve"> </w:t>
      </w:r>
      <w:proofErr w:type="spellStart"/>
      <w:r w:rsidRPr="00FB26C1">
        <w:rPr>
          <w:i/>
          <w:iCs/>
          <w:lang w:val="ro-RO"/>
        </w:rPr>
        <w:t>Sciences</w:t>
      </w:r>
      <w:proofErr w:type="spellEnd"/>
      <w:r w:rsidRPr="00FB26C1">
        <w:rPr>
          <w:i/>
          <w:iCs/>
          <w:lang w:val="ro-RO"/>
        </w:rPr>
        <w:t xml:space="preserve">. </w:t>
      </w:r>
      <w:r>
        <w:rPr>
          <w:lang w:val="ro-RO"/>
        </w:rPr>
        <w:t>Boston: Thomson.</w:t>
      </w:r>
    </w:p>
    <w:p w:rsidR="00AD1341" w:rsidRPr="00AD1341" w:rsidRDefault="00AD1341" w:rsidP="00AD1341">
      <w:pPr>
        <w:ind w:left="567" w:right="-20" w:hanging="567"/>
        <w:contextualSpacing/>
        <w:rPr>
          <w:lang w:val="ro-RO"/>
        </w:rPr>
      </w:pPr>
      <w:proofErr w:type="spellStart"/>
      <w:r w:rsidRPr="00491AA9">
        <w:t>Molina</w:t>
      </w:r>
      <w:proofErr w:type="spellEnd"/>
      <w:r w:rsidRPr="00491AA9">
        <w:t xml:space="preserve">, L. &amp; </w:t>
      </w:r>
      <w:proofErr w:type="spellStart"/>
      <w:r w:rsidRPr="00491AA9">
        <w:t>Hurtado-Albir</w:t>
      </w:r>
      <w:proofErr w:type="spellEnd"/>
      <w:r w:rsidRPr="00491AA9">
        <w:t xml:space="preserve">, A. (2002). </w:t>
      </w:r>
      <w:proofErr w:type="spellStart"/>
      <w:r w:rsidRPr="00491AA9">
        <w:t>Translation</w:t>
      </w:r>
      <w:proofErr w:type="spellEnd"/>
      <w:r w:rsidRPr="00491AA9">
        <w:t xml:space="preserve"> </w:t>
      </w:r>
      <w:proofErr w:type="spellStart"/>
      <w:r w:rsidRPr="00491AA9">
        <w:t>Techniques</w:t>
      </w:r>
      <w:proofErr w:type="spellEnd"/>
      <w:r w:rsidRPr="00491AA9">
        <w:t xml:space="preserve"> </w:t>
      </w:r>
      <w:proofErr w:type="spellStart"/>
      <w:r w:rsidRPr="00491AA9">
        <w:t>Revisited</w:t>
      </w:r>
      <w:proofErr w:type="spellEnd"/>
      <w:r w:rsidRPr="00491AA9">
        <w:t xml:space="preserve">: A </w:t>
      </w:r>
      <w:proofErr w:type="spellStart"/>
      <w:r w:rsidRPr="00491AA9">
        <w:t>Dynamic</w:t>
      </w:r>
      <w:proofErr w:type="spellEnd"/>
      <w:r w:rsidRPr="00491AA9">
        <w:t xml:space="preserve"> and </w:t>
      </w:r>
      <w:proofErr w:type="spellStart"/>
      <w:r w:rsidRPr="00491AA9">
        <w:t>Functionalist</w:t>
      </w:r>
      <w:proofErr w:type="spellEnd"/>
      <w:r w:rsidRPr="00491AA9">
        <w:t xml:space="preserve"> </w:t>
      </w:r>
      <w:proofErr w:type="spellStart"/>
      <w:r w:rsidRPr="00491AA9">
        <w:t>Approach</w:t>
      </w:r>
      <w:proofErr w:type="spellEnd"/>
      <w:r w:rsidRPr="00491AA9">
        <w:t xml:space="preserve">. </w:t>
      </w:r>
      <w:proofErr w:type="spellStart"/>
      <w:r w:rsidRPr="00491AA9">
        <w:t>In</w:t>
      </w:r>
      <w:proofErr w:type="spellEnd"/>
      <w:r w:rsidRPr="00491AA9">
        <w:t xml:space="preserve">: </w:t>
      </w:r>
      <w:smartTag w:uri="urn:schemas-microsoft-com:office:smarttags" w:element="place">
        <w:r w:rsidRPr="00491AA9">
          <w:rPr>
            <w:i/>
          </w:rPr>
          <w:t>Meta</w:t>
        </w:r>
      </w:smartTag>
      <w:r w:rsidRPr="00491AA9">
        <w:rPr>
          <w:i/>
        </w:rPr>
        <w:t xml:space="preserve">: </w:t>
      </w:r>
      <w:proofErr w:type="spellStart"/>
      <w:r w:rsidRPr="00491AA9">
        <w:rPr>
          <w:i/>
        </w:rPr>
        <w:t>Translators</w:t>
      </w:r>
      <w:proofErr w:type="spellEnd"/>
      <w:r w:rsidRPr="00491AA9">
        <w:rPr>
          <w:i/>
        </w:rPr>
        <w:t>’ Journal</w:t>
      </w:r>
      <w:r w:rsidRPr="00491AA9">
        <w:t xml:space="preserve">, </w:t>
      </w:r>
      <w:proofErr w:type="spellStart"/>
      <w:r w:rsidRPr="00491AA9">
        <w:t>v</w:t>
      </w:r>
      <w:r>
        <w:t>ol</w:t>
      </w:r>
      <w:proofErr w:type="spellEnd"/>
      <w:r>
        <w:t xml:space="preserve">. 47, </w:t>
      </w:r>
      <w:proofErr w:type="spellStart"/>
      <w:r>
        <w:t>n°</w:t>
      </w:r>
      <w:proofErr w:type="spellEnd"/>
      <w:r>
        <w:t xml:space="preserve"> 4, 2002, p. 498-512.</w:t>
      </w:r>
    </w:p>
    <w:p w:rsidR="00AD1341" w:rsidRDefault="00AD1341" w:rsidP="00AD1341">
      <w:pPr>
        <w:ind w:left="567" w:right="-20" w:hanging="567"/>
        <w:contextualSpacing/>
        <w:rPr>
          <w:lang w:val="ro-RO"/>
        </w:rPr>
      </w:pPr>
      <w:r w:rsidRPr="00FB26C1">
        <w:rPr>
          <w:lang w:val="ro-RO"/>
        </w:rPr>
        <w:t xml:space="preserve">Osman, S. (2009). </w:t>
      </w:r>
      <w:r w:rsidRPr="00FB26C1">
        <w:rPr>
          <w:i/>
          <w:iCs/>
          <w:lang w:val="ro-RO"/>
        </w:rPr>
        <w:t xml:space="preserve">English for political </w:t>
      </w:r>
      <w:proofErr w:type="spellStart"/>
      <w:r w:rsidRPr="00FB26C1">
        <w:rPr>
          <w:i/>
          <w:iCs/>
          <w:lang w:val="ro-RO"/>
        </w:rPr>
        <w:t>science</w:t>
      </w:r>
      <w:proofErr w:type="spellEnd"/>
      <w:r w:rsidRPr="00FB26C1">
        <w:rPr>
          <w:i/>
          <w:iCs/>
          <w:lang w:val="ro-RO"/>
        </w:rPr>
        <w:t xml:space="preserve">, </w:t>
      </w:r>
      <w:proofErr w:type="spellStart"/>
      <w:r w:rsidRPr="00FB26C1">
        <w:rPr>
          <w:i/>
          <w:iCs/>
          <w:lang w:val="ro-RO"/>
        </w:rPr>
        <w:t>international</w:t>
      </w:r>
      <w:proofErr w:type="spellEnd"/>
      <w:r w:rsidRPr="00FB26C1">
        <w:rPr>
          <w:i/>
          <w:iCs/>
          <w:lang w:val="ro-RO"/>
        </w:rPr>
        <w:t xml:space="preserve"> </w:t>
      </w:r>
      <w:proofErr w:type="spellStart"/>
      <w:r w:rsidRPr="00FB26C1">
        <w:rPr>
          <w:i/>
          <w:iCs/>
          <w:lang w:val="ro-RO"/>
        </w:rPr>
        <w:t>relations</w:t>
      </w:r>
      <w:proofErr w:type="spellEnd"/>
      <w:r w:rsidRPr="00FB26C1">
        <w:rPr>
          <w:i/>
          <w:iCs/>
          <w:lang w:val="ro-RO"/>
        </w:rPr>
        <w:t xml:space="preserve"> </w:t>
      </w:r>
      <w:proofErr w:type="spellStart"/>
      <w:r w:rsidRPr="00FB26C1">
        <w:rPr>
          <w:i/>
          <w:iCs/>
          <w:lang w:val="ro-RO"/>
        </w:rPr>
        <w:t>and</w:t>
      </w:r>
      <w:proofErr w:type="spellEnd"/>
      <w:r w:rsidRPr="00FB26C1">
        <w:rPr>
          <w:i/>
          <w:iCs/>
          <w:lang w:val="ro-RO"/>
        </w:rPr>
        <w:t xml:space="preserve"> </w:t>
      </w:r>
      <w:proofErr w:type="spellStart"/>
      <w:r w:rsidRPr="00FB26C1">
        <w:rPr>
          <w:i/>
          <w:iCs/>
          <w:lang w:val="ro-RO"/>
        </w:rPr>
        <w:t>journalism</w:t>
      </w:r>
      <w:proofErr w:type="spellEnd"/>
      <w:r w:rsidRPr="00FB26C1">
        <w:rPr>
          <w:i/>
          <w:iCs/>
          <w:lang w:val="ro-RO"/>
        </w:rPr>
        <w:t xml:space="preserve">. </w:t>
      </w:r>
      <w:r w:rsidRPr="00FB26C1">
        <w:rPr>
          <w:lang w:val="ro-RO"/>
        </w:rPr>
        <w:t xml:space="preserve">București: Editura Universitară. </w:t>
      </w:r>
    </w:p>
    <w:p w:rsidR="00AD1341" w:rsidRPr="00B91240" w:rsidRDefault="00AD1341" w:rsidP="00AD1341">
      <w:pPr>
        <w:ind w:left="567" w:right="-23" w:hanging="567"/>
        <w:contextualSpacing/>
        <w:rPr>
          <w:bCs/>
          <w:lang w:val="ro-RO"/>
        </w:rPr>
      </w:pPr>
      <w:proofErr w:type="spellStart"/>
      <w:r>
        <w:rPr>
          <w:bCs/>
          <w:lang w:val="ro-RO"/>
        </w:rPr>
        <w:t>Prodromou</w:t>
      </w:r>
      <w:proofErr w:type="spellEnd"/>
      <w:r>
        <w:rPr>
          <w:bCs/>
          <w:lang w:val="ro-RO"/>
        </w:rPr>
        <w:t xml:space="preserve">, </w:t>
      </w:r>
      <w:proofErr w:type="spellStart"/>
      <w:r>
        <w:rPr>
          <w:bCs/>
          <w:lang w:val="ro-RO"/>
        </w:rPr>
        <w:t>Luke</w:t>
      </w:r>
      <w:proofErr w:type="spellEnd"/>
      <w:r>
        <w:rPr>
          <w:bCs/>
          <w:lang w:val="ro-RO"/>
        </w:rPr>
        <w:t xml:space="preserve"> (2005) </w:t>
      </w:r>
      <w:proofErr w:type="spellStart"/>
      <w:r>
        <w:rPr>
          <w:bCs/>
          <w:i/>
          <w:lang w:val="ro-RO"/>
        </w:rPr>
        <w:t>First</w:t>
      </w:r>
      <w:proofErr w:type="spellEnd"/>
      <w:r>
        <w:rPr>
          <w:bCs/>
          <w:i/>
          <w:lang w:val="ro-RO"/>
        </w:rPr>
        <w:t xml:space="preserve"> Certificate Star,</w:t>
      </w:r>
      <w:r>
        <w:rPr>
          <w:bCs/>
          <w:lang w:val="ro-RO"/>
        </w:rPr>
        <w:t xml:space="preserve"> </w:t>
      </w:r>
      <w:proofErr w:type="spellStart"/>
      <w:r>
        <w:rPr>
          <w:bCs/>
          <w:lang w:val="ro-RO"/>
        </w:rPr>
        <w:t>Student’s</w:t>
      </w:r>
      <w:proofErr w:type="spellEnd"/>
      <w:r>
        <w:rPr>
          <w:bCs/>
          <w:lang w:val="ro-RO"/>
        </w:rPr>
        <w:t xml:space="preserve"> </w:t>
      </w:r>
      <w:proofErr w:type="spellStart"/>
      <w:r>
        <w:rPr>
          <w:bCs/>
          <w:lang w:val="ro-RO"/>
        </w:rPr>
        <w:t>Book</w:t>
      </w:r>
      <w:proofErr w:type="spellEnd"/>
      <w:r>
        <w:rPr>
          <w:bCs/>
          <w:lang w:val="ro-RO"/>
        </w:rPr>
        <w:t xml:space="preserve">, </w:t>
      </w:r>
      <w:proofErr w:type="spellStart"/>
      <w:r>
        <w:rPr>
          <w:bCs/>
          <w:lang w:val="ro-RO"/>
        </w:rPr>
        <w:t>Macmillan</w:t>
      </w:r>
      <w:proofErr w:type="spellEnd"/>
      <w:r>
        <w:rPr>
          <w:bCs/>
          <w:lang w:val="ro-RO"/>
        </w:rPr>
        <w:t>.</w:t>
      </w:r>
    </w:p>
    <w:p w:rsidR="00AD1341" w:rsidRPr="00B91240" w:rsidRDefault="00AD1341" w:rsidP="00AD1341">
      <w:pPr>
        <w:ind w:left="567" w:right="-23" w:hanging="567"/>
        <w:contextualSpacing/>
        <w:rPr>
          <w:bCs/>
          <w:lang w:val="ro-RO"/>
        </w:rPr>
      </w:pPr>
      <w:proofErr w:type="spellStart"/>
      <w:r>
        <w:rPr>
          <w:bCs/>
          <w:lang w:val="ro-RO"/>
        </w:rPr>
        <w:t>Prodromou</w:t>
      </w:r>
      <w:proofErr w:type="spellEnd"/>
      <w:r>
        <w:rPr>
          <w:bCs/>
          <w:lang w:val="ro-RO"/>
        </w:rPr>
        <w:t xml:space="preserve">, </w:t>
      </w:r>
      <w:proofErr w:type="spellStart"/>
      <w:r>
        <w:rPr>
          <w:bCs/>
          <w:lang w:val="ro-RO"/>
        </w:rPr>
        <w:t>Luke</w:t>
      </w:r>
      <w:proofErr w:type="spellEnd"/>
      <w:r>
        <w:rPr>
          <w:bCs/>
          <w:lang w:val="ro-RO"/>
        </w:rPr>
        <w:t xml:space="preserve"> (2008) </w:t>
      </w:r>
      <w:proofErr w:type="spellStart"/>
      <w:r>
        <w:rPr>
          <w:bCs/>
          <w:i/>
          <w:lang w:val="ro-RO"/>
        </w:rPr>
        <w:t>First</w:t>
      </w:r>
      <w:proofErr w:type="spellEnd"/>
      <w:r>
        <w:rPr>
          <w:bCs/>
          <w:i/>
          <w:lang w:val="ro-RO"/>
        </w:rPr>
        <w:t xml:space="preserve"> Certificate Star,</w:t>
      </w:r>
      <w:r>
        <w:rPr>
          <w:bCs/>
          <w:lang w:val="ro-RO"/>
        </w:rPr>
        <w:t xml:space="preserve"> Practice </w:t>
      </w:r>
      <w:proofErr w:type="spellStart"/>
      <w:r>
        <w:rPr>
          <w:bCs/>
          <w:lang w:val="ro-RO"/>
        </w:rPr>
        <w:t>Book</w:t>
      </w:r>
      <w:proofErr w:type="spellEnd"/>
      <w:r>
        <w:rPr>
          <w:bCs/>
          <w:lang w:val="ro-RO"/>
        </w:rPr>
        <w:t xml:space="preserve">, </w:t>
      </w:r>
      <w:proofErr w:type="spellStart"/>
      <w:r>
        <w:rPr>
          <w:bCs/>
          <w:lang w:val="ro-RO"/>
        </w:rPr>
        <w:t>Macmillan</w:t>
      </w:r>
      <w:proofErr w:type="spellEnd"/>
      <w:r>
        <w:rPr>
          <w:bCs/>
          <w:lang w:val="ro-RO"/>
        </w:rPr>
        <w:t>.</w:t>
      </w:r>
    </w:p>
    <w:p w:rsidR="00AD1341" w:rsidRDefault="00AD1341" w:rsidP="00AD1341">
      <w:pPr>
        <w:ind w:left="567" w:right="-23" w:hanging="567"/>
        <w:contextualSpacing/>
        <w:rPr>
          <w:bCs/>
          <w:lang w:val="ro-RO"/>
        </w:rPr>
      </w:pPr>
      <w:r>
        <w:rPr>
          <w:bCs/>
          <w:lang w:val="ro-RO"/>
        </w:rPr>
        <w:t xml:space="preserve">Thomson, A. J. (1986) </w:t>
      </w:r>
      <w:r>
        <w:rPr>
          <w:bCs/>
          <w:i/>
          <w:lang w:val="ro-RO"/>
        </w:rPr>
        <w:t xml:space="preserve">A </w:t>
      </w:r>
      <w:proofErr w:type="spellStart"/>
      <w:r>
        <w:rPr>
          <w:bCs/>
          <w:i/>
          <w:lang w:val="ro-RO"/>
        </w:rPr>
        <w:t>Practical</w:t>
      </w:r>
      <w:proofErr w:type="spellEnd"/>
      <w:r>
        <w:rPr>
          <w:bCs/>
          <w:i/>
          <w:lang w:val="ro-RO"/>
        </w:rPr>
        <w:t xml:space="preserve"> English </w:t>
      </w:r>
      <w:proofErr w:type="spellStart"/>
      <w:r>
        <w:rPr>
          <w:bCs/>
          <w:i/>
          <w:lang w:val="ro-RO"/>
        </w:rPr>
        <w:t>Grammar</w:t>
      </w:r>
      <w:proofErr w:type="spellEnd"/>
      <w:r>
        <w:rPr>
          <w:bCs/>
          <w:i/>
          <w:lang w:val="ro-RO"/>
        </w:rPr>
        <w:t xml:space="preserve">. </w:t>
      </w:r>
      <w:proofErr w:type="spellStart"/>
      <w:r>
        <w:rPr>
          <w:bCs/>
          <w:i/>
          <w:lang w:val="ro-RO"/>
        </w:rPr>
        <w:t>Exercises</w:t>
      </w:r>
      <w:proofErr w:type="spellEnd"/>
      <w:r>
        <w:rPr>
          <w:bCs/>
          <w:i/>
          <w:lang w:val="ro-RO"/>
        </w:rPr>
        <w:t xml:space="preserve"> 1&amp;2</w:t>
      </w:r>
      <w:r>
        <w:rPr>
          <w:bCs/>
          <w:lang w:val="ro-RO"/>
        </w:rPr>
        <w:t>, OUP.</w:t>
      </w:r>
    </w:p>
    <w:p w:rsidR="00AD1341" w:rsidRPr="00F67A1C" w:rsidRDefault="00AD1341" w:rsidP="00AD1341">
      <w:pPr>
        <w:ind w:left="567" w:right="-23" w:hanging="567"/>
        <w:contextualSpacing/>
        <w:rPr>
          <w:b/>
          <w:lang w:val="ro-RO"/>
        </w:rPr>
      </w:pPr>
      <w:proofErr w:type="spellStart"/>
      <w:r>
        <w:rPr>
          <w:bCs/>
          <w:lang w:val="ro-RO"/>
        </w:rPr>
        <w:t>Vince</w:t>
      </w:r>
      <w:proofErr w:type="spellEnd"/>
      <w:r>
        <w:rPr>
          <w:bCs/>
          <w:lang w:val="ro-RO"/>
        </w:rPr>
        <w:t>, Michael (2</w:t>
      </w:r>
      <w:bookmarkStart w:id="0" w:name="_GoBack"/>
      <w:bookmarkEnd w:id="0"/>
      <w:r>
        <w:rPr>
          <w:bCs/>
          <w:lang w:val="ro-RO"/>
        </w:rPr>
        <w:t xml:space="preserve">003) </w:t>
      </w:r>
      <w:proofErr w:type="spellStart"/>
      <w:r>
        <w:rPr>
          <w:bCs/>
          <w:i/>
          <w:lang w:val="ro-RO"/>
        </w:rPr>
        <w:t>Advanced</w:t>
      </w:r>
      <w:proofErr w:type="spellEnd"/>
      <w:r>
        <w:rPr>
          <w:bCs/>
          <w:i/>
          <w:lang w:val="ro-RO"/>
        </w:rPr>
        <w:t xml:space="preserve"> </w:t>
      </w:r>
      <w:proofErr w:type="spellStart"/>
      <w:r>
        <w:rPr>
          <w:bCs/>
          <w:i/>
          <w:lang w:val="ro-RO"/>
        </w:rPr>
        <w:t>Language</w:t>
      </w:r>
      <w:proofErr w:type="spellEnd"/>
      <w:r>
        <w:rPr>
          <w:bCs/>
          <w:i/>
          <w:lang w:val="ro-RO"/>
        </w:rPr>
        <w:t xml:space="preserve"> Practice, </w:t>
      </w:r>
      <w:proofErr w:type="spellStart"/>
      <w:r>
        <w:rPr>
          <w:bCs/>
          <w:lang w:val="ro-RO"/>
        </w:rPr>
        <w:t>Macmillan</w:t>
      </w:r>
      <w:proofErr w:type="spellEnd"/>
      <w:r>
        <w:rPr>
          <w:bCs/>
          <w:lang w:val="ro-RO"/>
        </w:rPr>
        <w:t>.</w:t>
      </w:r>
    </w:p>
    <w:sectPr w:rsidR="00AD1341" w:rsidRPr="00F67A1C" w:rsidSect="00A90FC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8"/>
    <w:multiLevelType w:val="singleLevel"/>
    <w:tmpl w:val="00000008"/>
    <w:lvl w:ilvl="0">
      <w:start w:val="1"/>
      <w:numFmt w:val="decimal"/>
      <w:lvlText w:val="%1."/>
      <w:lvlJc w:val="left"/>
      <w:pPr>
        <w:tabs>
          <w:tab w:val="num" w:pos="0"/>
        </w:tabs>
        <w:ind w:left="645" w:hanging="360"/>
      </w:pPr>
      <w:rPr>
        <w:rFonts w:ascii="Times New Roman" w:hAnsi="Times New Roman" w:cs="Times New Roman" w:hint="default"/>
        <w:sz w:val="24"/>
        <w:szCs w:val="24"/>
        <w:lang w:val="hu-HU"/>
      </w:rPr>
    </w:lvl>
  </w:abstractNum>
  <w:abstractNum w:abstractNumId="1">
    <w:nsid w:val="055671B2"/>
    <w:multiLevelType w:val="hybridMultilevel"/>
    <w:tmpl w:val="7152C5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226B5F"/>
    <w:multiLevelType w:val="hybridMultilevel"/>
    <w:tmpl w:val="101C41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617334"/>
    <w:multiLevelType w:val="hybridMultilevel"/>
    <w:tmpl w:val="BC62A9A0"/>
    <w:lvl w:ilvl="0" w:tplc="D97ACBF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1B30F8"/>
    <w:multiLevelType w:val="hybridMultilevel"/>
    <w:tmpl w:val="C824C9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E1001B"/>
    <w:multiLevelType w:val="hybridMultilevel"/>
    <w:tmpl w:val="73B2F65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D21F34"/>
    <w:multiLevelType w:val="hybridMultilevel"/>
    <w:tmpl w:val="A7AC1EC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0"/>
        </w:tabs>
        <w:ind w:left="0" w:hanging="360"/>
      </w:pPr>
    </w:lvl>
    <w:lvl w:ilvl="2" w:tplc="0409001B">
      <w:start w:val="1"/>
      <w:numFmt w:val="decimal"/>
      <w:lvlText w:val="%3."/>
      <w:lvlJc w:val="left"/>
      <w:pPr>
        <w:tabs>
          <w:tab w:val="num" w:pos="720"/>
        </w:tabs>
        <w:ind w:left="7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 w:tplc="0409001B">
      <w:start w:val="1"/>
      <w:numFmt w:val="decimal"/>
      <w:lvlText w:val="%6."/>
      <w:lvlJc w:val="left"/>
      <w:pPr>
        <w:tabs>
          <w:tab w:val="num" w:pos="2880"/>
        </w:tabs>
        <w:ind w:left="2880" w:hanging="360"/>
      </w:pPr>
    </w:lvl>
    <w:lvl w:ilvl="6" w:tplc="0409000F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4320"/>
        </w:tabs>
        <w:ind w:left="4320" w:hanging="360"/>
      </w:pPr>
    </w:lvl>
    <w:lvl w:ilvl="8" w:tplc="0409001B">
      <w:start w:val="1"/>
      <w:numFmt w:val="decimal"/>
      <w:lvlText w:val="%9."/>
      <w:lvlJc w:val="left"/>
      <w:pPr>
        <w:tabs>
          <w:tab w:val="num" w:pos="5040"/>
        </w:tabs>
        <w:ind w:left="5040" w:hanging="360"/>
      </w:pPr>
    </w:lvl>
  </w:abstractNum>
  <w:abstractNum w:abstractNumId="7">
    <w:nsid w:val="41535A17"/>
    <w:multiLevelType w:val="hybridMultilevel"/>
    <w:tmpl w:val="0AD4A094"/>
    <w:lvl w:ilvl="0" w:tplc="D97ACBF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C57A43"/>
    <w:multiLevelType w:val="hybridMultilevel"/>
    <w:tmpl w:val="88F6C81C"/>
    <w:lvl w:ilvl="0" w:tplc="5A502CC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5C1686"/>
    <w:multiLevelType w:val="hybridMultilevel"/>
    <w:tmpl w:val="0D20F2C0"/>
    <w:lvl w:ilvl="0" w:tplc="D97ACBF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0217C7"/>
    <w:multiLevelType w:val="hybridMultilevel"/>
    <w:tmpl w:val="C824C9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BCF43CE"/>
    <w:multiLevelType w:val="hybridMultilevel"/>
    <w:tmpl w:val="0D20F2C0"/>
    <w:lvl w:ilvl="0" w:tplc="D97ACBF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E1C6785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7A9158B4"/>
    <w:multiLevelType w:val="hybridMultilevel"/>
    <w:tmpl w:val="A8F2C9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3"/>
  </w:num>
  <w:num w:numId="3">
    <w:abstractNumId w:val="10"/>
  </w:num>
  <w:num w:numId="4">
    <w:abstractNumId w:val="2"/>
  </w:num>
  <w:num w:numId="5">
    <w:abstractNumId w:val="1"/>
  </w:num>
  <w:num w:numId="6">
    <w:abstractNumId w:val="5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7"/>
  </w:num>
  <w:num w:numId="10">
    <w:abstractNumId w:val="12"/>
  </w:num>
  <w:num w:numId="11">
    <w:abstractNumId w:val="11"/>
  </w:num>
  <w:num w:numId="12">
    <w:abstractNumId w:val="3"/>
  </w:num>
  <w:num w:numId="13">
    <w:abstractNumId w:val="0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745EA"/>
    <w:rsid w:val="00133BC9"/>
    <w:rsid w:val="001B0111"/>
    <w:rsid w:val="00237AA1"/>
    <w:rsid w:val="00247542"/>
    <w:rsid w:val="00310C7E"/>
    <w:rsid w:val="00313937"/>
    <w:rsid w:val="004745EA"/>
    <w:rsid w:val="005A7158"/>
    <w:rsid w:val="00702781"/>
    <w:rsid w:val="00811F6B"/>
    <w:rsid w:val="00815C6E"/>
    <w:rsid w:val="00842D41"/>
    <w:rsid w:val="00911343"/>
    <w:rsid w:val="009414E6"/>
    <w:rsid w:val="00A90FCB"/>
    <w:rsid w:val="00AD1341"/>
    <w:rsid w:val="00C30C3D"/>
    <w:rsid w:val="00F67A1C"/>
    <w:rsid w:val="00FD2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5:docId w15:val="{7279FED7-C6D1-417B-B226-D08C70296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45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u-HU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1F6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1F6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45E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/>
    </w:rPr>
  </w:style>
  <w:style w:type="character" w:styleId="Hyperlink">
    <w:name w:val="Hyperlink"/>
    <w:basedOn w:val="DefaultParagraphFont"/>
    <w:unhideWhenUsed/>
    <w:rsid w:val="004745EA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4745EA"/>
  </w:style>
  <w:style w:type="character" w:customStyle="1" w:styleId="hilite1">
    <w:name w:val="hilite1"/>
    <w:rsid w:val="00313937"/>
  </w:style>
  <w:style w:type="character" w:customStyle="1" w:styleId="hilite2">
    <w:name w:val="hilite2"/>
    <w:rsid w:val="00313937"/>
  </w:style>
  <w:style w:type="character" w:customStyle="1" w:styleId="hilite3">
    <w:name w:val="hilite3"/>
    <w:rsid w:val="00313937"/>
  </w:style>
  <w:style w:type="character" w:customStyle="1" w:styleId="hilite4">
    <w:name w:val="hilite4"/>
    <w:rsid w:val="00313937"/>
  </w:style>
  <w:style w:type="character" w:styleId="FollowedHyperlink">
    <w:name w:val="FollowedHyperlink"/>
    <w:basedOn w:val="DefaultParagraphFont"/>
    <w:uiPriority w:val="99"/>
    <w:semiHidden/>
    <w:unhideWhenUsed/>
    <w:rsid w:val="00313937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811F6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hu-HU"/>
    </w:rPr>
  </w:style>
  <w:style w:type="character" w:customStyle="1" w:styleId="Heading2Char">
    <w:name w:val="Heading 2 Char"/>
    <w:basedOn w:val="DefaultParagraphFont"/>
    <w:link w:val="Heading2"/>
    <w:uiPriority w:val="9"/>
    <w:rsid w:val="00811F6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hu-HU"/>
    </w:rPr>
  </w:style>
  <w:style w:type="character" w:customStyle="1" w:styleId="apple-style-span">
    <w:name w:val="apple-style-span"/>
    <w:basedOn w:val="DefaultParagraphFont"/>
    <w:rsid w:val="00F67A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71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BF6BB0-04A9-4AFA-9937-536A741B7D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312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Imatex</dc:creator>
  <cp:lastModifiedBy>Imatex</cp:lastModifiedBy>
  <cp:revision>10</cp:revision>
  <dcterms:created xsi:type="dcterms:W3CDTF">2012-03-22T13:22:00Z</dcterms:created>
  <dcterms:modified xsi:type="dcterms:W3CDTF">2015-02-19T16:52:00Z</dcterms:modified>
</cp:coreProperties>
</file>