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 w:rsidRPr="00EF54E8">
        <w:rPr>
          <w:rFonts w:ascii="Times New Roman" w:hAnsi="Times New Roman"/>
          <w:b/>
          <w:lang w:val="ro-RO"/>
        </w:rPr>
        <w:t>Universitatea Sapientia</w:t>
      </w:r>
      <w:r w:rsidR="00B5048E">
        <w:rPr>
          <w:rFonts w:ascii="Times New Roman" w:hAnsi="Times New Roman"/>
          <w:b/>
          <w:lang w:val="ro-RO"/>
        </w:rPr>
        <w:t xml:space="preserve"> din Cluj-Napoca</w:t>
      </w:r>
    </w:p>
    <w:p w:rsidR="00BC28E4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Facultatea de Ştiinţe Economice, Socio-Umane și Inginerești</w:t>
      </w:r>
    </w:p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Departamentul de Ştiinţe Alimentare</w:t>
      </w:r>
    </w:p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</w:p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</w:p>
    <w:p w:rsidR="00B5048E" w:rsidRDefault="00F52A1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Tematica</w:t>
      </w:r>
      <w:r w:rsidR="00BC28E4" w:rsidRPr="00EF54E8">
        <w:rPr>
          <w:rFonts w:ascii="Times New Roman" w:hAnsi="Times New Roman"/>
          <w:b/>
          <w:lang w:val="ro-RO"/>
        </w:rPr>
        <w:t xml:space="preserve"> </w:t>
      </w:r>
      <w:r w:rsidR="00B5048E">
        <w:rPr>
          <w:rFonts w:ascii="Times New Roman" w:hAnsi="Times New Roman"/>
          <w:b/>
          <w:lang w:val="ro-RO"/>
        </w:rPr>
        <w:t>examenului</w:t>
      </w:r>
    </w:p>
    <w:p w:rsidR="00BC28E4" w:rsidRPr="00EF54E8" w:rsidRDefault="00B5048E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P</w:t>
      </w:r>
      <w:r w:rsidR="00BC28E4" w:rsidRPr="00EF54E8">
        <w:rPr>
          <w:rFonts w:ascii="Times New Roman" w:hAnsi="Times New Roman"/>
          <w:b/>
          <w:lang w:val="ro-RO"/>
        </w:rPr>
        <w:t xml:space="preserve">ostul de </w:t>
      </w:r>
      <w:r w:rsidR="00F52A13">
        <w:rPr>
          <w:rFonts w:ascii="Times New Roman" w:hAnsi="Times New Roman"/>
          <w:b/>
          <w:lang w:val="ro-RO"/>
        </w:rPr>
        <w:t>şef</w:t>
      </w:r>
      <w:r w:rsidR="0001398A">
        <w:rPr>
          <w:rFonts w:ascii="Times New Roman" w:hAnsi="Times New Roman"/>
          <w:b/>
          <w:lang w:val="ro-RO"/>
        </w:rPr>
        <w:t xml:space="preserve"> </w:t>
      </w:r>
      <w:r w:rsidR="00B24083">
        <w:rPr>
          <w:rFonts w:ascii="Times New Roman" w:hAnsi="Times New Roman"/>
          <w:b/>
          <w:lang w:val="ro-RO"/>
        </w:rPr>
        <w:t xml:space="preserve">de </w:t>
      </w:r>
      <w:r w:rsidR="0001398A">
        <w:rPr>
          <w:rFonts w:ascii="Times New Roman" w:hAnsi="Times New Roman"/>
          <w:b/>
          <w:lang w:val="ro-RO"/>
        </w:rPr>
        <w:t>lucrări nr. 12</w:t>
      </w:r>
      <w:r w:rsidR="00BC28E4" w:rsidRPr="00EF54E8">
        <w:rPr>
          <w:rFonts w:ascii="Times New Roman" w:hAnsi="Times New Roman"/>
          <w:b/>
          <w:lang w:val="ro-RO"/>
        </w:rPr>
        <w:t>. din Statul de funcţii</w:t>
      </w:r>
    </w:p>
    <w:p w:rsidR="00BC28E4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</w:p>
    <w:p w:rsidR="008E602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pacing w:val="6"/>
          <w:szCs w:val="24"/>
          <w:lang w:val="ro-RO"/>
        </w:rPr>
      </w:pPr>
      <w:r w:rsidRPr="00CD7EAB">
        <w:rPr>
          <w:rFonts w:ascii="Times New Roman" w:hAnsi="Times New Roman"/>
          <w:lang w:val="ro-RO"/>
        </w:rPr>
        <w:t>1.</w:t>
      </w:r>
      <w:r>
        <w:rPr>
          <w:rFonts w:ascii="Times New Roman" w:hAnsi="Times New Roman"/>
          <w:lang w:val="ro-RO"/>
        </w:rPr>
        <w:t xml:space="preserve"> </w:t>
      </w:r>
      <w:proofErr w:type="gramStart"/>
      <w:r w:rsidR="008D3CA4" w:rsidRPr="00D61DE3">
        <w:rPr>
          <w:rFonts w:ascii="Times New Roman" w:hAnsi="Times New Roman"/>
          <w:spacing w:val="6"/>
          <w:szCs w:val="24"/>
        </w:rPr>
        <w:t>Pre</w:t>
      </w:r>
      <w:r w:rsidR="008E6023">
        <w:rPr>
          <w:rFonts w:ascii="Times New Roman" w:hAnsi="Times New Roman"/>
          <w:spacing w:val="6"/>
          <w:szCs w:val="24"/>
          <w:lang w:val="ro-RO"/>
        </w:rPr>
        <w:t xml:space="preserve">lucrarea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pr</w:t>
      </w:r>
      <w:r w:rsidR="008E6023">
        <w:rPr>
          <w:rFonts w:ascii="Times New Roman" w:hAnsi="Times New Roman"/>
          <w:spacing w:val="6"/>
          <w:szCs w:val="24"/>
          <w:lang w:val="ro-RO"/>
        </w:rPr>
        <w:t xml:space="preserve">imară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a cărnii.</w:t>
      </w:r>
      <w:proofErr w:type="gramEnd"/>
      <w:r w:rsidR="008D3CA4" w:rsidRPr="008E6023">
        <w:rPr>
          <w:rFonts w:ascii="Times New Roman" w:hAnsi="Times New Roman"/>
          <w:spacing w:val="6"/>
          <w:szCs w:val="24"/>
          <w:lang w:val="ro-RO"/>
        </w:rPr>
        <w:t xml:space="preserve"> Operaţiile eviscerării, despicării în jumătăţi. Cerinţe </w:t>
      </w:r>
    </w:p>
    <w:p w:rsidR="00BC28E4" w:rsidRPr="008E6023" w:rsidRDefault="008E602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spacing w:val="6"/>
          <w:szCs w:val="24"/>
          <w:lang w:val="ro-RO"/>
        </w:rPr>
        <w:t xml:space="preserve">  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sanitar-veterinare privind funcţionarea abatoarelor</w:t>
      </w:r>
    </w:p>
    <w:p w:rsidR="00BC28E4" w:rsidRPr="008E602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E6023">
        <w:rPr>
          <w:rFonts w:ascii="Times New Roman" w:hAnsi="Times New Roman"/>
          <w:lang w:val="ro-RO"/>
        </w:rPr>
        <w:t>2.</w:t>
      </w:r>
      <w:r w:rsidRPr="008E6023">
        <w:rPr>
          <w:lang w:val="ro-RO"/>
        </w:rPr>
        <w:t xml:space="preserve">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Prelucrarea ţesutului adipos şi a produselor secundare</w:t>
      </w:r>
    </w:p>
    <w:p w:rsidR="00BC28E4" w:rsidRPr="008E602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E6023">
        <w:rPr>
          <w:rFonts w:ascii="Times New Roman" w:hAnsi="Times New Roman"/>
          <w:lang w:val="ro-RO"/>
        </w:rPr>
        <w:t xml:space="preserve">3. </w:t>
      </w:r>
      <w:r w:rsidR="00B5048E" w:rsidRPr="008E6023">
        <w:rPr>
          <w:rFonts w:ascii="Times New Roman" w:hAnsi="Times New Roman"/>
          <w:spacing w:val="6"/>
          <w:szCs w:val="24"/>
          <w:lang w:val="ro-RO"/>
        </w:rPr>
        <w:t>Tranşarea, dezosarea, alegerea şi clasificarea cărnii</w:t>
      </w:r>
    </w:p>
    <w:p w:rsidR="00F52A1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pacing w:val="6"/>
          <w:szCs w:val="24"/>
          <w:lang w:val="ro-RO"/>
        </w:rPr>
      </w:pPr>
      <w:r w:rsidRPr="008E6023">
        <w:rPr>
          <w:rFonts w:ascii="Times New Roman" w:hAnsi="Times New Roman"/>
          <w:lang w:val="ro-RO"/>
        </w:rPr>
        <w:t xml:space="preserve">4. 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Conservarea </w:t>
      </w:r>
      <w:r w:rsidR="00B5048E" w:rsidRPr="008E6023">
        <w:rPr>
          <w:rFonts w:ascii="Times New Roman" w:hAnsi="Times New Roman"/>
          <w:spacing w:val="6"/>
          <w:szCs w:val="24"/>
          <w:lang w:val="ro-RO"/>
        </w:rPr>
        <w:t>cărnii prin frig. Congelarea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 şi refrigerarea</w:t>
      </w:r>
      <w:r w:rsidR="00B5048E" w:rsidRPr="008E6023">
        <w:rPr>
          <w:rFonts w:ascii="Times New Roman" w:hAnsi="Times New Roman"/>
          <w:spacing w:val="6"/>
          <w:szCs w:val="24"/>
          <w:lang w:val="ro-RO"/>
        </w:rPr>
        <w:t xml:space="preserve"> cărnii. Modificări care au loc în </w:t>
      </w:r>
    </w:p>
    <w:p w:rsidR="00BC28E4" w:rsidRPr="008E6023" w:rsidRDefault="00F52A1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spacing w:val="6"/>
          <w:szCs w:val="24"/>
          <w:lang w:val="ro-RO"/>
        </w:rPr>
        <w:t xml:space="preserve">   </w:t>
      </w:r>
      <w:r w:rsidR="00B5048E" w:rsidRPr="008E6023">
        <w:rPr>
          <w:rFonts w:ascii="Times New Roman" w:hAnsi="Times New Roman"/>
          <w:spacing w:val="6"/>
          <w:szCs w:val="24"/>
          <w:lang w:val="ro-RO"/>
        </w:rPr>
        <w:t>carne în timpul refrigerării şi congelării</w:t>
      </w:r>
    </w:p>
    <w:p w:rsidR="008D3CA4" w:rsidRPr="008E602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E6023">
        <w:rPr>
          <w:rFonts w:ascii="Times New Roman" w:hAnsi="Times New Roman"/>
          <w:lang w:val="ro-RO"/>
        </w:rPr>
        <w:t>5.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 xml:space="preserve"> Mărunţirea şi amestecarea cărnii. Condimente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 şi utilaje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 xml:space="preserve"> folosite</w:t>
      </w:r>
    </w:p>
    <w:p w:rsidR="008D3CA4" w:rsidRPr="008E602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lang w:val="ro-RO"/>
        </w:rPr>
      </w:pPr>
      <w:r w:rsidRPr="008E6023">
        <w:rPr>
          <w:rFonts w:ascii="Times New Roman" w:hAnsi="Times New Roman"/>
          <w:lang w:val="ro-RO"/>
        </w:rPr>
        <w:t>6.</w:t>
      </w:r>
      <w:r w:rsidRPr="008E6023">
        <w:rPr>
          <w:lang w:val="ro-RO"/>
        </w:rPr>
        <w:t xml:space="preserve"> </w:t>
      </w:r>
      <w:r w:rsidR="00F52A13">
        <w:rPr>
          <w:rFonts w:ascii="Times New Roman" w:hAnsi="Times New Roman"/>
          <w:spacing w:val="6"/>
          <w:szCs w:val="24"/>
          <w:lang w:val="ro-RO"/>
        </w:rPr>
        <w:t xml:space="preserve">Materiale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de ambalare folosite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 în tehnologia cărnii</w:t>
      </w:r>
    </w:p>
    <w:p w:rsidR="008E602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pacing w:val="6"/>
          <w:szCs w:val="24"/>
          <w:lang w:val="ro-RO"/>
        </w:rPr>
      </w:pPr>
      <w:r w:rsidRPr="008E6023">
        <w:rPr>
          <w:rFonts w:ascii="Times New Roman" w:hAnsi="Times New Roman"/>
          <w:lang w:val="ro-RO"/>
        </w:rPr>
        <w:t xml:space="preserve">7.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 xml:space="preserve">Conservarea cărnii prin sărare şi afumare. Cinetica procesului de sărare. Compoziţia </w:t>
      </w:r>
    </w:p>
    <w:p w:rsidR="00F52A13" w:rsidRDefault="008E602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pacing w:val="6"/>
          <w:szCs w:val="24"/>
          <w:lang w:val="ro-RO"/>
        </w:rPr>
      </w:pPr>
      <w:r>
        <w:rPr>
          <w:rFonts w:ascii="Times New Roman" w:hAnsi="Times New Roman"/>
          <w:spacing w:val="6"/>
          <w:szCs w:val="24"/>
          <w:lang w:val="ro-RO"/>
        </w:rPr>
        <w:t xml:space="preserve">  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chimică a fumului. Depunerea şi pătrunderea c</w:t>
      </w:r>
      <w:r>
        <w:rPr>
          <w:rFonts w:ascii="Times New Roman" w:hAnsi="Times New Roman"/>
          <w:spacing w:val="6"/>
          <w:szCs w:val="24"/>
          <w:lang w:val="ro-RO"/>
        </w:rPr>
        <w:t>omponentelor fumului pe produs</w:t>
      </w:r>
      <w:r w:rsidR="00F52A13">
        <w:rPr>
          <w:rFonts w:ascii="Times New Roman" w:hAnsi="Times New Roman"/>
          <w:spacing w:val="6"/>
          <w:szCs w:val="24"/>
          <w:lang w:val="ro-RO"/>
        </w:rPr>
        <w:t>.</w:t>
      </w:r>
    </w:p>
    <w:p w:rsidR="00BC28E4" w:rsidRPr="008E6023" w:rsidRDefault="00F52A1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spacing w:val="6"/>
          <w:szCs w:val="24"/>
          <w:lang w:val="ro-RO"/>
        </w:rPr>
        <w:t xml:space="preserve">  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Consecinţele afumării asupra calităţii produselor</w:t>
      </w:r>
    </w:p>
    <w:p w:rsidR="008E602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pacing w:val="6"/>
          <w:lang w:val="ro-RO"/>
        </w:rPr>
      </w:pPr>
      <w:r>
        <w:rPr>
          <w:rFonts w:ascii="Times New Roman" w:hAnsi="Times New Roman"/>
          <w:lang w:val="ro-RO"/>
        </w:rPr>
        <w:t>8.</w:t>
      </w:r>
      <w:r w:rsidRPr="00504F5C">
        <w:rPr>
          <w:rFonts w:ascii="Times New Roman" w:hAnsi="Times New Roman"/>
          <w:lang w:val="ro-RO"/>
        </w:rPr>
        <w:t xml:space="preserve"> </w:t>
      </w:r>
      <w:r w:rsidR="008D3CA4" w:rsidRPr="008D3CA4">
        <w:rPr>
          <w:rFonts w:ascii="Times New Roman" w:hAnsi="Times New Roman"/>
          <w:spacing w:val="6"/>
          <w:lang w:val="ro-RO"/>
        </w:rPr>
        <w:t xml:space="preserve">Tehnologia de fabricare a preparatelor din carne. Clasificarea preparatelor din carne, </w:t>
      </w:r>
    </w:p>
    <w:p w:rsidR="00BC28E4" w:rsidRDefault="008E602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spacing w:val="6"/>
          <w:lang w:val="ro-RO"/>
        </w:rPr>
        <w:t xml:space="preserve">    </w:t>
      </w:r>
      <w:r w:rsidR="008D3CA4" w:rsidRPr="008D3CA4">
        <w:rPr>
          <w:rFonts w:ascii="Times New Roman" w:hAnsi="Times New Roman"/>
          <w:spacing w:val="6"/>
          <w:lang w:val="ro-RO"/>
        </w:rPr>
        <w:t>materii prime şi auxiliare</w:t>
      </w:r>
    </w:p>
    <w:p w:rsidR="00BC28E4" w:rsidRDefault="00BC28E4" w:rsidP="00A44312">
      <w:pPr>
        <w:spacing w:line="276" w:lineRule="auto"/>
        <w:rPr>
          <w:lang w:val="ro-RO"/>
        </w:rPr>
      </w:pPr>
      <w:r>
        <w:rPr>
          <w:lang w:val="ro-RO"/>
        </w:rPr>
        <w:t>9.</w:t>
      </w:r>
      <w:r w:rsidRPr="00577B0E">
        <w:rPr>
          <w:lang w:val="ro-RO"/>
        </w:rPr>
        <w:t xml:space="preserve"> </w:t>
      </w:r>
      <w:r w:rsidR="008D3CA4" w:rsidRPr="00D61DE3">
        <w:rPr>
          <w:spacing w:val="6"/>
          <w:lang w:val="ro-RO"/>
        </w:rPr>
        <w:t>Tehnologia fabricării mezelurilor, a produselor fierte şi afumate</w:t>
      </w:r>
    </w:p>
    <w:p w:rsidR="00BC28E4" w:rsidRPr="008D3CA4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D3CA4">
        <w:rPr>
          <w:rFonts w:ascii="Times New Roman" w:hAnsi="Times New Roman"/>
          <w:lang w:val="ro-RO"/>
        </w:rPr>
        <w:t xml:space="preserve">10. </w:t>
      </w:r>
      <w:r w:rsidR="008D3CA4" w:rsidRPr="008D3CA4">
        <w:rPr>
          <w:rFonts w:ascii="Times New Roman" w:hAnsi="Times New Roman"/>
          <w:spacing w:val="6"/>
          <w:lang w:val="ro-RO"/>
        </w:rPr>
        <w:t>Tehnologia fabricării produselor din carne crud</w:t>
      </w:r>
      <w:r w:rsidR="00B5048E">
        <w:rPr>
          <w:rFonts w:ascii="Times New Roman" w:hAnsi="Times New Roman"/>
          <w:spacing w:val="6"/>
          <w:lang w:val="ro-RO"/>
        </w:rPr>
        <w:t>ă</w:t>
      </w:r>
      <w:r w:rsidR="008D3CA4" w:rsidRPr="008D3CA4">
        <w:rPr>
          <w:rFonts w:ascii="Times New Roman" w:hAnsi="Times New Roman"/>
          <w:spacing w:val="6"/>
          <w:lang w:val="ro-RO"/>
        </w:rPr>
        <w:t xml:space="preserve"> (salamuri şi cârnaţi)</w:t>
      </w:r>
    </w:p>
    <w:p w:rsidR="00BC28E4" w:rsidRPr="008D3CA4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D3CA4">
        <w:rPr>
          <w:rFonts w:ascii="Times New Roman" w:hAnsi="Times New Roman"/>
          <w:lang w:val="ro-RO"/>
        </w:rPr>
        <w:t xml:space="preserve">11. </w:t>
      </w:r>
      <w:r w:rsidR="008D3CA4" w:rsidRPr="008D3CA4">
        <w:rPr>
          <w:rFonts w:ascii="Times New Roman" w:hAnsi="Times New Roman"/>
          <w:spacing w:val="6"/>
          <w:lang w:val="ro-RO"/>
        </w:rPr>
        <w:t>Tehnologia fabricării produselor conservate prin sărare. Procesul de fabricare a slăninii</w:t>
      </w:r>
    </w:p>
    <w:p w:rsidR="00F52A13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pacing w:val="6"/>
          <w:lang w:val="ro-RO"/>
        </w:rPr>
      </w:pPr>
      <w:r w:rsidRPr="008D3CA4">
        <w:rPr>
          <w:rFonts w:ascii="Times New Roman" w:hAnsi="Times New Roman"/>
          <w:lang w:val="ro-RO"/>
        </w:rPr>
        <w:t xml:space="preserve">12. </w:t>
      </w:r>
      <w:r w:rsidR="008D3CA4" w:rsidRPr="008D3CA4">
        <w:rPr>
          <w:rFonts w:ascii="Times New Roman" w:hAnsi="Times New Roman"/>
          <w:spacing w:val="6"/>
          <w:lang w:val="ro-RO"/>
        </w:rPr>
        <w:t xml:space="preserve">Tratamente termice utilizate în industria cărnii. </w:t>
      </w:r>
      <w:r w:rsidR="00B5048E" w:rsidRPr="008D3CA4">
        <w:rPr>
          <w:rFonts w:ascii="Times New Roman" w:hAnsi="Times New Roman"/>
          <w:spacing w:val="6"/>
          <w:lang w:val="ro-RO"/>
        </w:rPr>
        <w:t xml:space="preserve">Blanşarea. Fierberea. Prăjirea şi </w:t>
      </w:r>
    </w:p>
    <w:p w:rsidR="00B5048E" w:rsidRDefault="00F52A1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pacing w:val="6"/>
          <w:lang w:val="ro-RO"/>
        </w:rPr>
      </w:pPr>
      <w:r>
        <w:rPr>
          <w:rFonts w:ascii="Times New Roman" w:hAnsi="Times New Roman"/>
          <w:spacing w:val="6"/>
          <w:lang w:val="ro-RO"/>
        </w:rPr>
        <w:t xml:space="preserve">      coacerea</w:t>
      </w:r>
    </w:p>
    <w:p w:rsidR="008E6023" w:rsidRDefault="00B5048E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pacing w:val="6"/>
          <w:lang w:val="ro-RO"/>
        </w:rPr>
      </w:pPr>
      <w:r>
        <w:rPr>
          <w:rFonts w:ascii="Times New Roman" w:hAnsi="Times New Roman"/>
          <w:spacing w:val="6"/>
          <w:lang w:val="ro-RO"/>
        </w:rPr>
        <w:t xml:space="preserve">13. </w:t>
      </w:r>
      <w:r w:rsidR="008D3CA4" w:rsidRPr="008D3CA4">
        <w:rPr>
          <w:rFonts w:ascii="Times New Roman" w:hAnsi="Times New Roman"/>
          <w:spacing w:val="6"/>
          <w:lang w:val="ro-RO"/>
        </w:rPr>
        <w:t xml:space="preserve">Tehnologia de fabricare a conservelor </w:t>
      </w:r>
      <w:r w:rsidR="00F52A13">
        <w:rPr>
          <w:rFonts w:ascii="Times New Roman" w:hAnsi="Times New Roman"/>
          <w:spacing w:val="6"/>
          <w:lang w:val="ro-RO"/>
        </w:rPr>
        <w:t>din carne</w:t>
      </w:r>
    </w:p>
    <w:p w:rsidR="008D3CA4" w:rsidRPr="008F29BC" w:rsidRDefault="00B5048E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lang w:val="ro-RO"/>
        </w:rPr>
      </w:pPr>
      <w:r>
        <w:rPr>
          <w:rFonts w:ascii="Times New Roman" w:hAnsi="Times New Roman"/>
          <w:lang w:val="ro-RO"/>
        </w:rPr>
        <w:t>14</w:t>
      </w:r>
      <w:r w:rsidR="00BC28E4" w:rsidRPr="008F29BC">
        <w:rPr>
          <w:rFonts w:ascii="Times New Roman" w:hAnsi="Times New Roman"/>
          <w:lang w:val="ro-RO"/>
        </w:rPr>
        <w:t>.</w:t>
      </w:r>
      <w:r w:rsidR="00BC28E4" w:rsidRPr="008F29BC">
        <w:rPr>
          <w:lang w:val="ro-RO"/>
        </w:rPr>
        <w:t xml:space="preserve"> </w:t>
      </w:r>
      <w:r w:rsidR="003267BE" w:rsidRPr="008F29BC">
        <w:rPr>
          <w:rFonts w:ascii="Times New Roman" w:hAnsi="Times New Roman"/>
          <w:szCs w:val="24"/>
          <w:lang w:val="ro-RO"/>
        </w:rPr>
        <w:t>Cons</w:t>
      </w:r>
      <w:r w:rsidR="00FE3291">
        <w:rPr>
          <w:rFonts w:ascii="Times New Roman" w:hAnsi="Times New Roman"/>
          <w:szCs w:val="24"/>
          <w:lang w:val="ro-RO"/>
        </w:rPr>
        <w:t>ervarea produselor prin uscare -</w:t>
      </w:r>
      <w:r w:rsidR="003267BE" w:rsidRPr="008F29BC">
        <w:rPr>
          <w:rFonts w:ascii="Times New Roman" w:hAnsi="Times New Roman"/>
          <w:szCs w:val="24"/>
          <w:lang w:val="ro-RO"/>
        </w:rPr>
        <w:t xml:space="preserve"> Tehnologia de concentrare şi instalaţiile aferente</w:t>
      </w:r>
    </w:p>
    <w:p w:rsidR="003267BE" w:rsidRPr="008F29BC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zCs w:val="24"/>
          <w:lang w:val="ro-RO"/>
        </w:rPr>
      </w:pPr>
      <w:r w:rsidRPr="008F29BC">
        <w:rPr>
          <w:rFonts w:ascii="Times New Roman" w:hAnsi="Times New Roman"/>
          <w:lang w:val="ro-RO"/>
        </w:rPr>
        <w:t xml:space="preserve">15. </w:t>
      </w:r>
      <w:r w:rsidR="003267BE" w:rsidRPr="008F29BC">
        <w:rPr>
          <w:rFonts w:ascii="Times New Roman" w:hAnsi="Times New Roman"/>
          <w:szCs w:val="24"/>
          <w:lang w:val="ro-RO"/>
        </w:rPr>
        <w:t xml:space="preserve">Conservarea produselor prin uscare </w:t>
      </w:r>
      <w:r w:rsidR="00FE3291">
        <w:rPr>
          <w:rFonts w:ascii="Times New Roman" w:hAnsi="Times New Roman"/>
          <w:szCs w:val="24"/>
          <w:lang w:val="ro-RO"/>
        </w:rPr>
        <w:t>-</w:t>
      </w:r>
      <w:r w:rsidR="003267BE" w:rsidRPr="008F29BC">
        <w:rPr>
          <w:rFonts w:ascii="Times New Roman" w:hAnsi="Times New Roman"/>
          <w:szCs w:val="24"/>
          <w:lang w:val="ro-RO"/>
        </w:rPr>
        <w:t xml:space="preserve"> Uscarea şi deshidratarea legumelor şi fructelor prin </w:t>
      </w:r>
    </w:p>
    <w:p w:rsidR="00BC28E4" w:rsidRPr="008F29BC" w:rsidRDefault="003267BE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F29BC">
        <w:rPr>
          <w:rFonts w:ascii="Times New Roman" w:hAnsi="Times New Roman"/>
          <w:szCs w:val="24"/>
          <w:lang w:val="ro-RO"/>
        </w:rPr>
        <w:t xml:space="preserve">      </w:t>
      </w:r>
      <w:r w:rsidR="00B5048E" w:rsidRPr="008F29BC">
        <w:rPr>
          <w:rFonts w:ascii="Times New Roman" w:hAnsi="Times New Roman"/>
          <w:szCs w:val="24"/>
          <w:lang w:val="ro-RO"/>
        </w:rPr>
        <w:t>C</w:t>
      </w:r>
      <w:r w:rsidRPr="008F29BC">
        <w:rPr>
          <w:rFonts w:ascii="Times New Roman" w:hAnsi="Times New Roman"/>
          <w:szCs w:val="24"/>
          <w:lang w:val="ro-RO"/>
        </w:rPr>
        <w:t>onvecţie</w:t>
      </w:r>
      <w:r w:rsidR="00F52A13">
        <w:rPr>
          <w:rFonts w:ascii="Times New Roman" w:hAnsi="Times New Roman"/>
          <w:szCs w:val="24"/>
          <w:lang w:val="ro-RO"/>
        </w:rPr>
        <w:t>. Uscare prin atomizare</w:t>
      </w:r>
    </w:p>
    <w:p w:rsidR="00BC28E4" w:rsidRPr="008F29BC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F29BC">
        <w:rPr>
          <w:rFonts w:ascii="Times New Roman" w:hAnsi="Times New Roman"/>
          <w:lang w:val="ro-RO"/>
        </w:rPr>
        <w:t xml:space="preserve">16. </w:t>
      </w:r>
      <w:r w:rsidR="003267BE" w:rsidRPr="008F29BC">
        <w:rPr>
          <w:rFonts w:ascii="Times New Roman" w:hAnsi="Times New Roman"/>
          <w:szCs w:val="24"/>
          <w:lang w:val="ro-RO"/>
        </w:rPr>
        <w:t>Metoda de conservare prin iradiere</w:t>
      </w:r>
    </w:p>
    <w:p w:rsidR="003267BE" w:rsidRPr="008F29BC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szCs w:val="24"/>
          <w:lang w:val="ro-RO"/>
        </w:rPr>
      </w:pPr>
      <w:r w:rsidRPr="008F29BC">
        <w:rPr>
          <w:rFonts w:ascii="Times New Roman" w:hAnsi="Times New Roman"/>
          <w:lang w:val="ro-RO"/>
        </w:rPr>
        <w:t xml:space="preserve">17. </w:t>
      </w:r>
      <w:r w:rsidR="003267BE" w:rsidRPr="008F29BC">
        <w:rPr>
          <w:rFonts w:ascii="Times New Roman" w:hAnsi="Times New Roman"/>
          <w:szCs w:val="24"/>
          <w:lang w:val="ro-RO"/>
        </w:rPr>
        <w:t xml:space="preserve">Metode chimice de conservare </w:t>
      </w:r>
      <w:r w:rsidR="00FE3291">
        <w:rPr>
          <w:rFonts w:ascii="Times New Roman" w:hAnsi="Times New Roman"/>
          <w:szCs w:val="24"/>
          <w:lang w:val="ro-RO"/>
        </w:rPr>
        <w:t>-</w:t>
      </w:r>
      <w:r w:rsidR="003267BE" w:rsidRPr="008F29BC">
        <w:rPr>
          <w:rFonts w:ascii="Times New Roman" w:hAnsi="Times New Roman"/>
          <w:szCs w:val="24"/>
          <w:lang w:val="ro-RO"/>
        </w:rPr>
        <w:t xml:space="preserve"> Sărarea, afumarea, îndulcirea cu zahăr, fermentarea cu acid </w:t>
      </w:r>
    </w:p>
    <w:p w:rsidR="00BC28E4" w:rsidRPr="008F29BC" w:rsidRDefault="003267BE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F29BC">
        <w:rPr>
          <w:rFonts w:ascii="Times New Roman" w:hAnsi="Times New Roman"/>
          <w:szCs w:val="24"/>
          <w:lang w:val="ro-RO"/>
        </w:rPr>
        <w:t xml:space="preserve">   </w:t>
      </w:r>
      <w:r w:rsidR="00F52A13">
        <w:rPr>
          <w:rFonts w:ascii="Times New Roman" w:hAnsi="Times New Roman"/>
          <w:szCs w:val="24"/>
          <w:lang w:val="ro-RO"/>
        </w:rPr>
        <w:t xml:space="preserve">   lactic. Agenţi de conservare</w:t>
      </w:r>
    </w:p>
    <w:p w:rsidR="00BC28E4" w:rsidRPr="008F29BC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8F29BC">
        <w:rPr>
          <w:rFonts w:ascii="Times New Roman" w:hAnsi="Times New Roman"/>
          <w:lang w:val="ro-RO"/>
        </w:rPr>
        <w:t xml:space="preserve">18. </w:t>
      </w:r>
      <w:r w:rsidR="003267BE" w:rsidRPr="008F29BC">
        <w:rPr>
          <w:rFonts w:ascii="Times New Roman" w:hAnsi="Times New Roman"/>
          <w:szCs w:val="24"/>
          <w:lang w:val="ro-RO"/>
        </w:rPr>
        <w:t>Metode de conservare prin utilizarea tehnicii vidului şi a atmosferei modificate</w:t>
      </w:r>
    </w:p>
    <w:p w:rsidR="00D0770C" w:rsidRPr="008F29BC" w:rsidRDefault="00BC28E4" w:rsidP="00A44312">
      <w:pPr>
        <w:spacing w:line="276" w:lineRule="auto"/>
        <w:rPr>
          <w:lang w:val="ro-RO"/>
        </w:rPr>
      </w:pPr>
      <w:r w:rsidRPr="008F29BC">
        <w:rPr>
          <w:lang w:val="ro-RO"/>
        </w:rPr>
        <w:t xml:space="preserve">19. </w:t>
      </w:r>
      <w:r w:rsidR="00D0770C" w:rsidRPr="008F29BC">
        <w:rPr>
          <w:lang w:val="ro-RO"/>
        </w:rPr>
        <w:t>Nutriţia bacteriilor. Înmulţirea bacteriilor. Culturi şi tipuri d</w:t>
      </w:r>
      <w:r w:rsidR="008F29BC" w:rsidRPr="008F29BC">
        <w:rPr>
          <w:lang w:val="ro-RO"/>
        </w:rPr>
        <w:t>e colonii specifice bacteriilor</w:t>
      </w:r>
    </w:p>
    <w:p w:rsidR="008F29BC" w:rsidRPr="008F29BC" w:rsidRDefault="008F29BC" w:rsidP="00A44312">
      <w:pPr>
        <w:spacing w:line="276" w:lineRule="auto"/>
        <w:rPr>
          <w:lang w:val="ro-RO"/>
        </w:rPr>
      </w:pPr>
      <w:r w:rsidRPr="008F29BC">
        <w:rPr>
          <w:lang w:val="ro-RO"/>
        </w:rPr>
        <w:t>20. Bacterii, drojdii şi mucegaiuri importante în industria alimentară</w:t>
      </w:r>
    </w:p>
    <w:p w:rsidR="008F29BC" w:rsidRPr="008F29BC" w:rsidRDefault="008F29BC" w:rsidP="00A44312">
      <w:pPr>
        <w:spacing w:line="276" w:lineRule="auto"/>
        <w:rPr>
          <w:lang w:val="ro-RO"/>
        </w:rPr>
      </w:pPr>
      <w:r w:rsidRPr="008F29BC">
        <w:rPr>
          <w:lang w:val="ro-RO"/>
        </w:rPr>
        <w:t>21. Alterare microbiologică</w:t>
      </w:r>
    </w:p>
    <w:p w:rsidR="008F29BC" w:rsidRDefault="008F29BC" w:rsidP="00A44312">
      <w:pPr>
        <w:spacing w:line="276" w:lineRule="auto"/>
        <w:rPr>
          <w:lang w:val="ro-RO"/>
        </w:rPr>
      </w:pPr>
      <w:r w:rsidRPr="008F29BC">
        <w:rPr>
          <w:lang w:val="ro-RO"/>
        </w:rPr>
        <w:t xml:space="preserve">22. Factori de patogenitate, virulenţă. Bacterii patogeni importanţi din punct de vedere a </w:t>
      </w:r>
    </w:p>
    <w:p w:rsidR="008F29BC" w:rsidRPr="008F29BC" w:rsidRDefault="00F52A13" w:rsidP="00A44312">
      <w:pPr>
        <w:spacing w:line="276" w:lineRule="auto"/>
        <w:rPr>
          <w:lang w:val="ro-RO"/>
        </w:rPr>
      </w:pPr>
      <w:r>
        <w:rPr>
          <w:lang w:val="ro-RO"/>
        </w:rPr>
        <w:t xml:space="preserve">      </w:t>
      </w:r>
      <w:r w:rsidR="008F29BC" w:rsidRPr="008F29BC">
        <w:rPr>
          <w:lang w:val="ro-RO"/>
        </w:rPr>
        <w:t>a sănătăţii umane</w:t>
      </w:r>
    </w:p>
    <w:p w:rsidR="008F29BC" w:rsidRPr="008F29BC" w:rsidRDefault="008F29BC" w:rsidP="00A44312">
      <w:pPr>
        <w:spacing w:line="276" w:lineRule="auto"/>
        <w:rPr>
          <w:lang w:val="ro-RO"/>
        </w:rPr>
      </w:pPr>
      <w:r w:rsidRPr="008F29BC">
        <w:rPr>
          <w:lang w:val="ro-RO"/>
        </w:rPr>
        <w:t>23. Metode noi de conservare din punct de vedere microbiologic</w:t>
      </w:r>
    </w:p>
    <w:p w:rsidR="008D3CA4" w:rsidRPr="00EF54E8" w:rsidRDefault="008D3CA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</w:p>
    <w:p w:rsidR="00BC28E4" w:rsidRDefault="00BC28E4" w:rsidP="00A44312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CD7EAB">
        <w:rPr>
          <w:rFonts w:ascii="Times New Roman" w:hAnsi="Times New Roman" w:cs="Times New Roman"/>
          <w:lang w:val="ro-RO"/>
        </w:rPr>
        <w:t xml:space="preserve">Bibliografie: </w:t>
      </w:r>
    </w:p>
    <w:p w:rsidR="008D3CA4" w:rsidRPr="000612F6" w:rsidRDefault="008D3CA4" w:rsidP="00A44312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Banu</w:t>
      </w:r>
      <w:proofErr w:type="spellEnd"/>
      <w:r w:rsidRPr="000612F6">
        <w:t xml:space="preserve"> C.: </w:t>
      </w:r>
      <w:proofErr w:type="spellStart"/>
      <w:r w:rsidRPr="000612F6">
        <w:rPr>
          <w:i/>
        </w:rPr>
        <w:t>Tratat</w:t>
      </w:r>
      <w:proofErr w:type="spellEnd"/>
      <w:r w:rsidRPr="000612F6">
        <w:rPr>
          <w:i/>
        </w:rPr>
        <w:t xml:space="preserve"> de </w:t>
      </w:r>
      <w:proofErr w:type="spellStart"/>
      <w:r w:rsidRPr="000612F6">
        <w:rPr>
          <w:i/>
        </w:rPr>
        <w:t>industrie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alimentară</w:t>
      </w:r>
      <w:proofErr w:type="spellEnd"/>
      <w:r w:rsidRPr="000612F6">
        <w:rPr>
          <w:i/>
        </w:rPr>
        <w:t>.</w:t>
      </w:r>
      <w:r w:rsidRPr="000612F6">
        <w:t xml:space="preserve"> </w:t>
      </w:r>
      <w:proofErr w:type="spellStart"/>
      <w:r w:rsidRPr="000612F6">
        <w:rPr>
          <w:i/>
        </w:rPr>
        <w:t>Tehnologii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alimentare</w:t>
      </w:r>
      <w:proofErr w:type="spellEnd"/>
      <w:r w:rsidRPr="000612F6">
        <w:rPr>
          <w:i/>
        </w:rPr>
        <w:t>.</w:t>
      </w:r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ASAB, </w:t>
      </w:r>
      <w:proofErr w:type="spellStart"/>
      <w:r w:rsidRPr="000612F6">
        <w:t>Bucureşti</w:t>
      </w:r>
      <w:proofErr w:type="spellEnd"/>
      <w:r w:rsidRPr="000612F6">
        <w:t>, 2009.</w:t>
      </w:r>
    </w:p>
    <w:p w:rsidR="008D3CA4" w:rsidRPr="000612F6" w:rsidRDefault="008D3CA4" w:rsidP="00A44312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Banu</w:t>
      </w:r>
      <w:proofErr w:type="spellEnd"/>
      <w:r w:rsidRPr="000612F6">
        <w:t xml:space="preserve"> C., </w:t>
      </w:r>
      <w:proofErr w:type="spellStart"/>
      <w:r w:rsidRPr="000612F6">
        <w:t>Alexe</w:t>
      </w:r>
      <w:proofErr w:type="spellEnd"/>
      <w:r w:rsidRPr="000612F6">
        <w:t xml:space="preserve"> P., </w:t>
      </w:r>
      <w:proofErr w:type="spellStart"/>
      <w:r w:rsidRPr="000612F6">
        <w:t>Vizireanu</w:t>
      </w:r>
      <w:proofErr w:type="spellEnd"/>
      <w:r w:rsidRPr="000612F6">
        <w:t xml:space="preserve"> C.:</w:t>
      </w:r>
      <w:r w:rsidRPr="000612F6">
        <w:rPr>
          <w:i/>
        </w:rPr>
        <w:t xml:space="preserve"> </w:t>
      </w:r>
      <w:proofErr w:type="spellStart"/>
      <w:r w:rsidRPr="000612F6">
        <w:rPr>
          <w:i/>
        </w:rPr>
        <w:t>Procesarea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industrială</w:t>
      </w:r>
      <w:proofErr w:type="spellEnd"/>
      <w:r w:rsidRPr="000612F6">
        <w:rPr>
          <w:i/>
        </w:rPr>
        <w:t xml:space="preserve"> a </w:t>
      </w:r>
      <w:proofErr w:type="spellStart"/>
      <w:r w:rsidRPr="000612F6">
        <w:rPr>
          <w:i/>
        </w:rPr>
        <w:t>cărnii</w:t>
      </w:r>
      <w:proofErr w:type="spellEnd"/>
      <w:r w:rsidRPr="000612F6">
        <w:rPr>
          <w:i/>
        </w:rPr>
        <w:t xml:space="preserve">, ed. </w:t>
      </w:r>
      <w:proofErr w:type="gramStart"/>
      <w:r w:rsidRPr="000612F6">
        <w:rPr>
          <w:i/>
        </w:rPr>
        <w:t>a</w:t>
      </w:r>
      <w:proofErr w:type="gramEnd"/>
      <w:r w:rsidRPr="000612F6">
        <w:rPr>
          <w:i/>
        </w:rPr>
        <w:t xml:space="preserve"> II-a. </w:t>
      </w:r>
      <w:proofErr w:type="spellStart"/>
      <w:r w:rsidRPr="000612F6">
        <w:t>Editura</w:t>
      </w:r>
      <w:proofErr w:type="spellEnd"/>
      <w:r w:rsidRPr="000612F6">
        <w:t xml:space="preserve"> </w:t>
      </w:r>
      <w:proofErr w:type="spellStart"/>
      <w:r w:rsidRPr="000612F6">
        <w:t>Tehnică</w:t>
      </w:r>
      <w:proofErr w:type="spellEnd"/>
      <w:r w:rsidRPr="000612F6">
        <w:t xml:space="preserve">, </w:t>
      </w:r>
      <w:proofErr w:type="spellStart"/>
      <w:r w:rsidRPr="000612F6">
        <w:t>Bucureşti</w:t>
      </w:r>
      <w:proofErr w:type="spellEnd"/>
      <w:r w:rsidRPr="000612F6">
        <w:t>, 2003.</w:t>
      </w:r>
    </w:p>
    <w:p w:rsidR="008D3CA4" w:rsidRPr="000612F6" w:rsidRDefault="008D3CA4" w:rsidP="00A44312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Mircea</w:t>
      </w:r>
      <w:proofErr w:type="spellEnd"/>
      <w:r w:rsidRPr="000612F6">
        <w:t xml:space="preserve"> C., </w:t>
      </w:r>
      <w:proofErr w:type="spellStart"/>
      <w:r w:rsidRPr="000612F6">
        <w:t>Moise</w:t>
      </w:r>
      <w:proofErr w:type="spellEnd"/>
      <w:r w:rsidRPr="000612F6">
        <w:t xml:space="preserve"> G.: </w:t>
      </w:r>
      <w:proofErr w:type="spellStart"/>
      <w:r w:rsidRPr="000612F6">
        <w:rPr>
          <w:i/>
        </w:rPr>
        <w:t>Tehnologie</w:t>
      </w:r>
      <w:proofErr w:type="spellEnd"/>
      <w:r w:rsidRPr="000612F6">
        <w:rPr>
          <w:i/>
        </w:rPr>
        <w:t xml:space="preserve">, </w:t>
      </w:r>
      <w:proofErr w:type="spellStart"/>
      <w:r w:rsidRPr="000612F6">
        <w:rPr>
          <w:i/>
        </w:rPr>
        <w:t>utilaj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şi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controlul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calităţii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produselor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în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industria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cărnii</w:t>
      </w:r>
      <w:proofErr w:type="spellEnd"/>
      <w:r w:rsidRPr="000612F6">
        <w:rPr>
          <w:i/>
        </w:rPr>
        <w:t>.</w:t>
      </w:r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</w:t>
      </w:r>
      <w:proofErr w:type="spellStart"/>
      <w:r w:rsidRPr="000612F6">
        <w:t>Universităţii</w:t>
      </w:r>
      <w:proofErr w:type="spellEnd"/>
      <w:r w:rsidRPr="000612F6">
        <w:t xml:space="preserve"> Lucian </w:t>
      </w:r>
      <w:proofErr w:type="spellStart"/>
      <w:r w:rsidRPr="000612F6">
        <w:t>Blaga</w:t>
      </w:r>
      <w:proofErr w:type="spellEnd"/>
      <w:r w:rsidRPr="000612F6">
        <w:t>, Sibiu, 2001.</w:t>
      </w:r>
    </w:p>
    <w:p w:rsidR="008D3CA4" w:rsidRPr="000612F6" w:rsidRDefault="008D3CA4" w:rsidP="00A44312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Georgescu</w:t>
      </w:r>
      <w:proofErr w:type="spellEnd"/>
      <w:r w:rsidRPr="000612F6">
        <w:t xml:space="preserve"> </w:t>
      </w:r>
      <w:proofErr w:type="spellStart"/>
      <w:r w:rsidRPr="000612F6">
        <w:t>Gh</w:t>
      </w:r>
      <w:proofErr w:type="spellEnd"/>
      <w:r w:rsidRPr="000612F6">
        <w:t xml:space="preserve">., </w:t>
      </w:r>
      <w:proofErr w:type="spellStart"/>
      <w:r w:rsidRPr="000612F6">
        <w:t>Banu</w:t>
      </w:r>
      <w:proofErr w:type="spellEnd"/>
      <w:r w:rsidRPr="000612F6">
        <w:t xml:space="preserve"> C.: </w:t>
      </w:r>
      <w:proofErr w:type="spellStart"/>
      <w:r w:rsidRPr="000612F6">
        <w:rPr>
          <w:i/>
        </w:rPr>
        <w:t>Tratat</w:t>
      </w:r>
      <w:proofErr w:type="spellEnd"/>
      <w:r w:rsidRPr="000612F6">
        <w:rPr>
          <w:i/>
        </w:rPr>
        <w:t xml:space="preserve"> de </w:t>
      </w:r>
      <w:proofErr w:type="spellStart"/>
      <w:r w:rsidRPr="000612F6">
        <w:rPr>
          <w:i/>
        </w:rPr>
        <w:t>producerea</w:t>
      </w:r>
      <w:proofErr w:type="spellEnd"/>
      <w:r w:rsidRPr="000612F6">
        <w:rPr>
          <w:i/>
        </w:rPr>
        <w:t xml:space="preserve">, </w:t>
      </w:r>
      <w:proofErr w:type="spellStart"/>
      <w:r w:rsidRPr="000612F6">
        <w:rPr>
          <w:i/>
        </w:rPr>
        <w:t>procesarea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şi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valorificarea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cărnii</w:t>
      </w:r>
      <w:proofErr w:type="spellEnd"/>
      <w:r w:rsidRPr="000612F6">
        <w:rPr>
          <w:i/>
        </w:rPr>
        <w:t>.</w:t>
      </w:r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Ceres, </w:t>
      </w:r>
      <w:proofErr w:type="spellStart"/>
      <w:r w:rsidRPr="000612F6">
        <w:t>Bucureşti</w:t>
      </w:r>
      <w:proofErr w:type="spellEnd"/>
      <w:r w:rsidRPr="000612F6">
        <w:t>, 2000.</w:t>
      </w:r>
    </w:p>
    <w:p w:rsidR="008D3CA4" w:rsidRDefault="008D3CA4" w:rsidP="00A44312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Banu</w:t>
      </w:r>
      <w:proofErr w:type="spellEnd"/>
      <w:r w:rsidRPr="000612F6">
        <w:t xml:space="preserve"> C.: </w:t>
      </w:r>
      <w:proofErr w:type="spellStart"/>
      <w:r w:rsidRPr="000612F6">
        <w:rPr>
          <w:i/>
        </w:rPr>
        <w:t>Manualul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inginerului</w:t>
      </w:r>
      <w:proofErr w:type="spellEnd"/>
      <w:r w:rsidRPr="000612F6">
        <w:rPr>
          <w:i/>
        </w:rPr>
        <w:t xml:space="preserve"> de </w:t>
      </w:r>
      <w:proofErr w:type="spellStart"/>
      <w:r w:rsidRPr="000612F6">
        <w:rPr>
          <w:i/>
        </w:rPr>
        <w:t>industrie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alimentară</w:t>
      </w:r>
      <w:proofErr w:type="spellEnd"/>
      <w:r w:rsidRPr="000612F6">
        <w:rPr>
          <w:i/>
        </w:rPr>
        <w:t xml:space="preserve">, vol. </w:t>
      </w:r>
      <w:proofErr w:type="gramStart"/>
      <w:r w:rsidRPr="000612F6">
        <w:rPr>
          <w:i/>
        </w:rPr>
        <w:t>II</w:t>
      </w:r>
      <w:r w:rsidRPr="000612F6">
        <w:t>.,</w:t>
      </w:r>
      <w:proofErr w:type="gramEnd"/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</w:t>
      </w:r>
      <w:proofErr w:type="spellStart"/>
      <w:r w:rsidRPr="000612F6">
        <w:t>Tehnică</w:t>
      </w:r>
      <w:proofErr w:type="spellEnd"/>
      <w:r w:rsidRPr="000612F6">
        <w:t xml:space="preserve">, </w:t>
      </w:r>
      <w:proofErr w:type="spellStart"/>
      <w:r w:rsidRPr="000612F6">
        <w:t>Bucureşti</w:t>
      </w:r>
      <w:proofErr w:type="spellEnd"/>
      <w:r w:rsidRPr="000612F6">
        <w:t xml:space="preserve">, 1999. </w:t>
      </w:r>
    </w:p>
    <w:p w:rsidR="008F29BC" w:rsidRDefault="00400534" w:rsidP="00A44312">
      <w:pPr>
        <w:suppressAutoHyphens/>
        <w:spacing w:line="276" w:lineRule="auto"/>
      </w:pPr>
      <w:r>
        <w:rPr>
          <w:lang w:val="ro-RO"/>
        </w:rPr>
        <w:t>6</w:t>
      </w:r>
      <w:r w:rsidR="008F29BC">
        <w:rPr>
          <w:lang w:val="ro-RO"/>
        </w:rPr>
        <w:t xml:space="preserve">. </w:t>
      </w:r>
      <w:r w:rsidR="00262AAE">
        <w:rPr>
          <w:lang w:val="ro-RO"/>
        </w:rPr>
        <w:t xml:space="preserve">  </w:t>
      </w:r>
      <w:proofErr w:type="spellStart"/>
      <w:r w:rsidR="008F29BC">
        <w:t>György</w:t>
      </w:r>
      <w:proofErr w:type="spellEnd"/>
      <w:r w:rsidR="008F29BC">
        <w:t xml:space="preserve"> É.: </w:t>
      </w:r>
      <w:proofErr w:type="spellStart"/>
      <w:r w:rsidR="008F29BC" w:rsidRPr="005E71DD">
        <w:rPr>
          <w:i/>
        </w:rPr>
        <w:t>Általános</w:t>
      </w:r>
      <w:proofErr w:type="spellEnd"/>
      <w:r w:rsidR="008F29BC" w:rsidRPr="005E71DD">
        <w:rPr>
          <w:i/>
        </w:rPr>
        <w:t xml:space="preserve"> </w:t>
      </w:r>
      <w:proofErr w:type="spellStart"/>
      <w:r w:rsidR="008F29BC" w:rsidRPr="005E71DD">
        <w:rPr>
          <w:i/>
        </w:rPr>
        <w:t>mikrobiológia</w:t>
      </w:r>
      <w:proofErr w:type="spellEnd"/>
      <w:r w:rsidR="008F29BC">
        <w:t xml:space="preserve">, </w:t>
      </w:r>
      <w:proofErr w:type="spellStart"/>
      <w:r w:rsidR="008F29BC">
        <w:t>Scientia</w:t>
      </w:r>
      <w:proofErr w:type="spellEnd"/>
      <w:r w:rsidR="008F29BC">
        <w:t xml:space="preserve"> </w:t>
      </w:r>
      <w:proofErr w:type="spellStart"/>
      <w:r w:rsidR="008F29BC">
        <w:t>Kiadó</w:t>
      </w:r>
      <w:proofErr w:type="spellEnd"/>
      <w:r w:rsidR="008F29BC">
        <w:t xml:space="preserve">, </w:t>
      </w:r>
      <w:proofErr w:type="spellStart"/>
      <w:r w:rsidR="008F29BC">
        <w:t>Kolozsvár</w:t>
      </w:r>
      <w:proofErr w:type="spellEnd"/>
      <w:r w:rsidR="008F29BC">
        <w:t>, 2009.</w:t>
      </w:r>
    </w:p>
    <w:p w:rsidR="008F29BC" w:rsidRPr="00145E68" w:rsidRDefault="00400534" w:rsidP="00A44312">
      <w:pPr>
        <w:spacing w:line="276" w:lineRule="auto"/>
        <w:rPr>
          <w:bCs/>
        </w:rPr>
      </w:pPr>
      <w:r>
        <w:rPr>
          <w:bCs/>
        </w:rPr>
        <w:t>7</w:t>
      </w:r>
      <w:r w:rsidR="00262AAE">
        <w:rPr>
          <w:bCs/>
        </w:rPr>
        <w:t xml:space="preserve">. </w:t>
      </w:r>
      <w:r w:rsidR="008662BB">
        <w:rPr>
          <w:bCs/>
        </w:rPr>
        <w:t xml:space="preserve"> </w:t>
      </w:r>
      <w:r w:rsidR="00A44312">
        <w:rPr>
          <w:bCs/>
        </w:rPr>
        <w:t xml:space="preserve"> </w:t>
      </w:r>
      <w:proofErr w:type="spellStart"/>
      <w:r w:rsidR="008F29BC" w:rsidRPr="00145E68">
        <w:rPr>
          <w:bCs/>
        </w:rPr>
        <w:t>Deák</w:t>
      </w:r>
      <w:proofErr w:type="spellEnd"/>
      <w:r w:rsidR="008F29BC" w:rsidRPr="00145E68">
        <w:rPr>
          <w:bCs/>
        </w:rPr>
        <w:t xml:space="preserve"> T. (red.): </w:t>
      </w:r>
      <w:proofErr w:type="spellStart"/>
      <w:r w:rsidR="008F29BC" w:rsidRPr="00145E68">
        <w:rPr>
          <w:bCs/>
        </w:rPr>
        <w:t>Élelmiszer-mikrobiológia</w:t>
      </w:r>
      <w:proofErr w:type="spellEnd"/>
      <w:r w:rsidR="008F29BC" w:rsidRPr="00145E68">
        <w:rPr>
          <w:bCs/>
        </w:rPr>
        <w:t xml:space="preserve">. </w:t>
      </w:r>
      <w:proofErr w:type="spellStart"/>
      <w:r w:rsidR="008F29BC" w:rsidRPr="00145E68">
        <w:rPr>
          <w:bCs/>
        </w:rPr>
        <w:t>Mezőgazda</w:t>
      </w:r>
      <w:proofErr w:type="spellEnd"/>
      <w:r w:rsidR="008F29BC" w:rsidRPr="00145E68">
        <w:rPr>
          <w:bCs/>
        </w:rPr>
        <w:t xml:space="preserve"> </w:t>
      </w:r>
      <w:proofErr w:type="spellStart"/>
      <w:r w:rsidR="008F29BC" w:rsidRPr="00145E68">
        <w:rPr>
          <w:bCs/>
        </w:rPr>
        <w:t>Kiadó</w:t>
      </w:r>
      <w:proofErr w:type="spellEnd"/>
      <w:r w:rsidR="008F29BC" w:rsidRPr="00145E68">
        <w:rPr>
          <w:bCs/>
        </w:rPr>
        <w:t xml:space="preserve">, </w:t>
      </w:r>
      <w:r w:rsidR="008F29BC">
        <w:rPr>
          <w:bCs/>
        </w:rPr>
        <w:t xml:space="preserve">Budapest, </w:t>
      </w:r>
      <w:r w:rsidR="008F29BC" w:rsidRPr="00145E68">
        <w:rPr>
          <w:bCs/>
        </w:rPr>
        <w:t>2006</w:t>
      </w:r>
      <w:r w:rsidR="008F29BC">
        <w:rPr>
          <w:bCs/>
        </w:rPr>
        <w:t>.</w:t>
      </w:r>
    </w:p>
    <w:p w:rsidR="00113AB8" w:rsidRPr="008F29BC" w:rsidRDefault="00113AB8" w:rsidP="00A44312">
      <w:pPr>
        <w:spacing w:line="276" w:lineRule="auto"/>
      </w:pPr>
    </w:p>
    <w:sectPr w:rsidR="00113AB8" w:rsidRPr="008F29BC" w:rsidSect="0011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7E0"/>
    <w:multiLevelType w:val="hybridMultilevel"/>
    <w:tmpl w:val="45EC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2CEB"/>
    <w:multiLevelType w:val="hybridMultilevel"/>
    <w:tmpl w:val="3BFCC4F0"/>
    <w:lvl w:ilvl="0" w:tplc="C8667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91A76"/>
    <w:multiLevelType w:val="hybridMultilevel"/>
    <w:tmpl w:val="5CAEE5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6B23AC"/>
    <w:multiLevelType w:val="hybridMultilevel"/>
    <w:tmpl w:val="7E26F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7CA"/>
    <w:rsid w:val="0001398A"/>
    <w:rsid w:val="00065533"/>
    <w:rsid w:val="00113AB8"/>
    <w:rsid w:val="00262AAE"/>
    <w:rsid w:val="003267BE"/>
    <w:rsid w:val="003D27EE"/>
    <w:rsid w:val="00400534"/>
    <w:rsid w:val="00472BCE"/>
    <w:rsid w:val="005B0BC7"/>
    <w:rsid w:val="005E71DD"/>
    <w:rsid w:val="0062550E"/>
    <w:rsid w:val="00751F1C"/>
    <w:rsid w:val="00850990"/>
    <w:rsid w:val="008662BB"/>
    <w:rsid w:val="008D3CA4"/>
    <w:rsid w:val="008E6023"/>
    <w:rsid w:val="008F29BC"/>
    <w:rsid w:val="00A347CA"/>
    <w:rsid w:val="00A44312"/>
    <w:rsid w:val="00AA22C5"/>
    <w:rsid w:val="00B24083"/>
    <w:rsid w:val="00B5048E"/>
    <w:rsid w:val="00B814B9"/>
    <w:rsid w:val="00B918E2"/>
    <w:rsid w:val="00BC28E4"/>
    <w:rsid w:val="00D0770C"/>
    <w:rsid w:val="00DE5E03"/>
    <w:rsid w:val="00F52A13"/>
    <w:rsid w:val="00FE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C28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Default">
    <w:name w:val="Default"/>
    <w:rsid w:val="00BC28E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semiHidden/>
    <w:unhideWhenUsed/>
    <w:rsid w:val="00BC28E4"/>
    <w:rPr>
      <w:color w:val="0000FF"/>
      <w:u w:val="single"/>
    </w:rPr>
  </w:style>
  <w:style w:type="table" w:styleId="TableGrid">
    <w:name w:val="Table Grid"/>
    <w:basedOn w:val="TableNormal"/>
    <w:uiPriority w:val="99"/>
    <w:rsid w:val="008D3C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ett-sapi</dc:creator>
  <cp:lastModifiedBy>aranka</cp:lastModifiedBy>
  <cp:revision>2</cp:revision>
  <dcterms:created xsi:type="dcterms:W3CDTF">2017-05-10T07:51:00Z</dcterms:created>
  <dcterms:modified xsi:type="dcterms:W3CDTF">2017-05-10T07:51:00Z</dcterms:modified>
</cp:coreProperties>
</file>