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6B" w:rsidRPr="00545FF2" w:rsidRDefault="00811F6B" w:rsidP="00811F6B">
      <w:pPr>
        <w:pStyle w:val="Cmsor1"/>
        <w:jc w:val="center"/>
        <w:rPr>
          <w:rFonts w:ascii="Times New Roman" w:hAnsi="Times New Roman" w:cs="Times New Roman"/>
          <w:color w:val="auto"/>
          <w:lang w:val="en-GB"/>
        </w:rPr>
      </w:pPr>
      <w:r w:rsidRPr="00545FF2">
        <w:rPr>
          <w:rFonts w:ascii="Times New Roman" w:hAnsi="Times New Roman" w:cs="Times New Roman"/>
          <w:color w:val="auto"/>
          <w:lang w:val="en-GB"/>
        </w:rPr>
        <w:t>Tematica probelor de concurs</w:t>
      </w:r>
    </w:p>
    <w:p w:rsidR="00811F6B" w:rsidRPr="00545FF2" w:rsidRDefault="00811F6B" w:rsidP="00811F6B">
      <w:pPr>
        <w:rPr>
          <w:lang w:val="en-GB"/>
        </w:rPr>
      </w:pPr>
    </w:p>
    <w:p w:rsidR="00B374CD" w:rsidRPr="00545FF2" w:rsidRDefault="004745EA" w:rsidP="00811F6B">
      <w:pPr>
        <w:pStyle w:val="Cmsor2"/>
        <w:jc w:val="center"/>
        <w:rPr>
          <w:rFonts w:ascii="Times New Roman" w:hAnsi="Times New Roman" w:cs="Times New Roman"/>
          <w:color w:val="auto"/>
          <w:lang w:val="en-GB"/>
        </w:rPr>
      </w:pPr>
      <w:r w:rsidRPr="00545FF2">
        <w:rPr>
          <w:rFonts w:ascii="Times New Roman" w:hAnsi="Times New Roman" w:cs="Times New Roman"/>
          <w:color w:val="auto"/>
          <w:lang w:val="en-GB"/>
        </w:rPr>
        <w:t xml:space="preserve">postul </w:t>
      </w:r>
      <w:r w:rsidR="00B32DD0" w:rsidRPr="00545FF2">
        <w:rPr>
          <w:rFonts w:ascii="Times New Roman" w:hAnsi="Times New Roman" w:cs="Times New Roman"/>
          <w:color w:val="auto"/>
          <w:lang w:val="en-GB"/>
        </w:rPr>
        <w:t>Asistent universitar</w:t>
      </w:r>
      <w:r w:rsidR="00811F6B" w:rsidRPr="00545FF2">
        <w:rPr>
          <w:rFonts w:ascii="Times New Roman" w:hAnsi="Times New Roman" w:cs="Times New Roman"/>
          <w:color w:val="auto"/>
          <w:lang w:val="en-GB"/>
        </w:rPr>
        <w:t xml:space="preserve"> </w:t>
      </w:r>
      <w:r w:rsidR="00545FF2">
        <w:rPr>
          <w:rFonts w:ascii="Times New Roman" w:hAnsi="Times New Roman" w:cs="Times New Roman"/>
          <w:color w:val="auto"/>
          <w:lang w:val="en-GB"/>
        </w:rPr>
        <w:t>19</w:t>
      </w:r>
      <w:bookmarkStart w:id="0" w:name="_GoBack"/>
      <w:bookmarkEnd w:id="0"/>
      <w:r w:rsidR="00B374CD" w:rsidRPr="00545FF2">
        <w:rPr>
          <w:rFonts w:ascii="Times New Roman" w:hAnsi="Times New Roman" w:cs="Times New Roman"/>
          <w:color w:val="auto"/>
          <w:lang w:val="en-GB"/>
        </w:rPr>
        <w:t xml:space="preserve"> din Statul de funcții al</w:t>
      </w:r>
    </w:p>
    <w:p w:rsidR="004745EA" w:rsidRPr="00545FF2" w:rsidRDefault="004745EA" w:rsidP="00811F6B">
      <w:pPr>
        <w:pStyle w:val="Cmsor2"/>
        <w:jc w:val="center"/>
        <w:rPr>
          <w:rFonts w:ascii="Times New Roman" w:hAnsi="Times New Roman" w:cs="Times New Roman"/>
          <w:color w:val="auto"/>
          <w:lang w:val="en-GB"/>
        </w:rPr>
      </w:pPr>
      <w:r w:rsidRPr="00545FF2">
        <w:rPr>
          <w:rFonts w:ascii="Times New Roman" w:hAnsi="Times New Roman" w:cs="Times New Roman"/>
          <w:color w:val="auto"/>
          <w:lang w:val="en-GB"/>
        </w:rPr>
        <w:t xml:space="preserve">Departamentului de </w:t>
      </w:r>
      <w:r w:rsidR="00313937" w:rsidRPr="00545FF2">
        <w:rPr>
          <w:rFonts w:ascii="Times New Roman" w:hAnsi="Times New Roman" w:cs="Times New Roman"/>
          <w:color w:val="auto"/>
          <w:lang w:val="en-GB"/>
        </w:rPr>
        <w:t>Lingvistică Aplicată</w:t>
      </w:r>
    </w:p>
    <w:p w:rsidR="004745EA" w:rsidRPr="00545FF2" w:rsidRDefault="004745EA" w:rsidP="004745EA">
      <w:pPr>
        <w:jc w:val="both"/>
        <w:rPr>
          <w:b/>
          <w:lang w:val="en-GB"/>
        </w:rPr>
      </w:pPr>
    </w:p>
    <w:p w:rsidR="00B93C14" w:rsidRPr="00545FF2" w:rsidRDefault="00B93C14" w:rsidP="00B93C14">
      <w:pPr>
        <w:jc w:val="both"/>
        <w:rPr>
          <w:lang w:val="en-GB"/>
        </w:rPr>
      </w:pPr>
    </w:p>
    <w:p w:rsidR="00B93C14" w:rsidRPr="00545FF2" w:rsidRDefault="00B93C14" w:rsidP="00B93C14">
      <w:pPr>
        <w:numPr>
          <w:ilvl w:val="0"/>
          <w:numId w:val="9"/>
        </w:numPr>
        <w:suppressAutoHyphens/>
        <w:rPr>
          <w:lang w:val="en-GB"/>
        </w:rPr>
      </w:pPr>
      <w:r w:rsidRPr="00545FF2">
        <w:rPr>
          <w:lang w:val="en-GB"/>
        </w:rPr>
        <w:t>The English Verb System</w:t>
      </w:r>
    </w:p>
    <w:p w:rsidR="00B93C14" w:rsidRPr="00545FF2" w:rsidRDefault="00B93C14" w:rsidP="00B93C14">
      <w:pPr>
        <w:numPr>
          <w:ilvl w:val="0"/>
          <w:numId w:val="9"/>
        </w:numPr>
        <w:suppressAutoHyphens/>
        <w:rPr>
          <w:lang w:val="en-GB"/>
        </w:rPr>
      </w:pPr>
      <w:r w:rsidRPr="00545FF2">
        <w:rPr>
          <w:lang w:val="en-GB"/>
        </w:rPr>
        <w:t>The English Tense System</w:t>
      </w:r>
    </w:p>
    <w:p w:rsidR="00B93C14" w:rsidRPr="00545FF2" w:rsidRDefault="00B93C14" w:rsidP="00B93C14">
      <w:pPr>
        <w:numPr>
          <w:ilvl w:val="0"/>
          <w:numId w:val="9"/>
        </w:numPr>
        <w:suppressAutoHyphens/>
        <w:rPr>
          <w:lang w:val="en-GB"/>
        </w:rPr>
      </w:pPr>
      <w:r w:rsidRPr="00545FF2">
        <w:rPr>
          <w:lang w:val="en-GB"/>
        </w:rPr>
        <w:t>Passive Voice</w:t>
      </w:r>
    </w:p>
    <w:p w:rsidR="00B93C14" w:rsidRPr="00545FF2" w:rsidRDefault="00B93C14" w:rsidP="00B93C14">
      <w:pPr>
        <w:numPr>
          <w:ilvl w:val="0"/>
          <w:numId w:val="9"/>
        </w:numPr>
        <w:suppressAutoHyphens/>
        <w:rPr>
          <w:lang w:val="en-GB"/>
        </w:rPr>
      </w:pPr>
      <w:r w:rsidRPr="00545FF2">
        <w:rPr>
          <w:lang w:val="en-GB"/>
        </w:rPr>
        <w:t>Reported Speech</w:t>
      </w:r>
    </w:p>
    <w:p w:rsidR="00B93C14" w:rsidRPr="00545FF2" w:rsidRDefault="00B93C14" w:rsidP="00B93C14">
      <w:pPr>
        <w:numPr>
          <w:ilvl w:val="0"/>
          <w:numId w:val="9"/>
        </w:numPr>
        <w:suppressAutoHyphens/>
        <w:rPr>
          <w:lang w:val="en-GB"/>
        </w:rPr>
      </w:pPr>
      <w:r w:rsidRPr="00545FF2">
        <w:rPr>
          <w:lang w:val="en-GB"/>
        </w:rPr>
        <w:t>Conditional and Hypothetical Constructions</w:t>
      </w:r>
    </w:p>
    <w:p w:rsidR="00B93C14" w:rsidRPr="00545FF2" w:rsidRDefault="00B93C14" w:rsidP="00736A94">
      <w:pPr>
        <w:numPr>
          <w:ilvl w:val="0"/>
          <w:numId w:val="9"/>
        </w:numPr>
        <w:suppressAutoHyphens/>
        <w:rPr>
          <w:lang w:val="en-GB"/>
        </w:rPr>
      </w:pPr>
      <w:r w:rsidRPr="00545FF2">
        <w:rPr>
          <w:lang w:val="en-GB"/>
        </w:rPr>
        <w:t>Modal Verbs</w:t>
      </w:r>
    </w:p>
    <w:p w:rsidR="00B93C14" w:rsidRPr="00545FF2" w:rsidRDefault="00B93C14" w:rsidP="00736A94">
      <w:pPr>
        <w:numPr>
          <w:ilvl w:val="0"/>
          <w:numId w:val="9"/>
        </w:numPr>
        <w:suppressAutoHyphens/>
        <w:rPr>
          <w:lang w:val="en-GB"/>
        </w:rPr>
      </w:pPr>
      <w:r w:rsidRPr="00545FF2">
        <w:rPr>
          <w:lang w:val="en-GB"/>
        </w:rPr>
        <w:t>The Noun</w:t>
      </w:r>
    </w:p>
    <w:p w:rsidR="00B374CD" w:rsidRPr="00545FF2" w:rsidRDefault="00B374CD" w:rsidP="00B374CD">
      <w:pPr>
        <w:numPr>
          <w:ilvl w:val="0"/>
          <w:numId w:val="9"/>
        </w:numPr>
        <w:contextualSpacing/>
        <w:rPr>
          <w:lang w:val="en-GB"/>
        </w:rPr>
      </w:pPr>
      <w:r w:rsidRPr="00545FF2">
        <w:rPr>
          <w:lang w:val="en-GB"/>
        </w:rPr>
        <w:t>Language exam preparation: oral exam (describing pictures)</w:t>
      </w:r>
    </w:p>
    <w:p w:rsidR="00B374CD" w:rsidRPr="00545FF2" w:rsidRDefault="00B374CD" w:rsidP="00B374CD">
      <w:pPr>
        <w:numPr>
          <w:ilvl w:val="0"/>
          <w:numId w:val="9"/>
        </w:numPr>
        <w:contextualSpacing/>
        <w:rPr>
          <w:lang w:val="en-GB"/>
        </w:rPr>
      </w:pPr>
      <w:r w:rsidRPr="00545FF2">
        <w:rPr>
          <w:lang w:val="en-GB"/>
        </w:rPr>
        <w:t>Language exam preparation: written exam (essay writing, reading, listening)</w:t>
      </w:r>
    </w:p>
    <w:p w:rsidR="00B93C14" w:rsidRPr="00545FF2" w:rsidRDefault="00B93C14" w:rsidP="00B374CD">
      <w:pPr>
        <w:numPr>
          <w:ilvl w:val="0"/>
          <w:numId w:val="9"/>
        </w:numPr>
        <w:suppressAutoHyphens/>
        <w:rPr>
          <w:lang w:val="en-GB"/>
        </w:rPr>
      </w:pPr>
      <w:r w:rsidRPr="00545FF2">
        <w:rPr>
          <w:lang w:val="en-GB"/>
        </w:rPr>
        <w:t>English–Hungarian Translation Techniques</w:t>
      </w:r>
    </w:p>
    <w:p w:rsidR="00B374CD" w:rsidRPr="00545FF2" w:rsidRDefault="00B374CD" w:rsidP="00B374CD">
      <w:pPr>
        <w:suppressAutoHyphens/>
        <w:ind w:left="720"/>
        <w:rPr>
          <w:lang w:val="en-GB"/>
        </w:rPr>
      </w:pPr>
    </w:p>
    <w:p w:rsidR="00B93C14" w:rsidRPr="00545FF2" w:rsidRDefault="00B93C14" w:rsidP="00B93C14">
      <w:pPr>
        <w:ind w:firstLine="360"/>
        <w:rPr>
          <w:lang w:val="en-GB"/>
        </w:rPr>
      </w:pPr>
      <w:r w:rsidRPr="00545FF2">
        <w:rPr>
          <w:b/>
          <w:lang w:val="en-GB"/>
        </w:rPr>
        <w:t>Bibliografie</w:t>
      </w:r>
      <w:r w:rsidRPr="00545FF2">
        <w:rPr>
          <w:lang w:val="en-GB"/>
        </w:rPr>
        <w:t>:</w:t>
      </w:r>
    </w:p>
    <w:p w:rsidR="00B93C14" w:rsidRPr="00545FF2" w:rsidRDefault="00B93C14" w:rsidP="00B93C14">
      <w:pPr>
        <w:ind w:firstLine="360"/>
        <w:rPr>
          <w:lang w:val="en-GB"/>
        </w:rPr>
      </w:pPr>
    </w:p>
    <w:p w:rsidR="00B374CD" w:rsidRPr="00545FF2" w:rsidRDefault="00B374CD" w:rsidP="00B374CD">
      <w:pPr>
        <w:suppressAutoHyphens/>
        <w:ind w:left="851" w:hanging="491"/>
        <w:rPr>
          <w:lang w:val="en-GB"/>
        </w:rPr>
      </w:pPr>
      <w:r w:rsidRPr="00545FF2">
        <w:rPr>
          <w:lang w:val="en-GB"/>
        </w:rPr>
        <w:t xml:space="preserve">Bart, István–Klaudy, Kinga–Szöllőssy Judy (1996) </w:t>
      </w:r>
      <w:r w:rsidRPr="00545FF2">
        <w:rPr>
          <w:i/>
          <w:iCs/>
          <w:lang w:val="en-GB"/>
        </w:rPr>
        <w:t>Angol fordítóiskola.</w:t>
      </w:r>
      <w:r w:rsidRPr="00545FF2">
        <w:rPr>
          <w:lang w:val="en-GB"/>
        </w:rPr>
        <w:t xml:space="preserve"> Corvina, Budapest.</w:t>
      </w:r>
    </w:p>
    <w:p w:rsidR="00B374CD" w:rsidRPr="00545FF2" w:rsidRDefault="00B374CD" w:rsidP="00B374CD">
      <w:pPr>
        <w:suppressAutoHyphens/>
        <w:ind w:left="851" w:hanging="491"/>
        <w:rPr>
          <w:lang w:val="en-GB"/>
        </w:rPr>
      </w:pPr>
      <w:r w:rsidRPr="00545FF2">
        <w:rPr>
          <w:lang w:val="en-GB"/>
        </w:rPr>
        <w:t xml:space="preserve">Budai László (1999) </w:t>
      </w:r>
      <w:r w:rsidRPr="00545FF2">
        <w:rPr>
          <w:i/>
          <w:lang w:val="en-GB"/>
        </w:rPr>
        <w:t>English Grammar.</w:t>
      </w:r>
      <w:r w:rsidRPr="00545FF2">
        <w:rPr>
          <w:lang w:val="en-GB"/>
        </w:rPr>
        <w:t xml:space="preserve"> Nemzeti Tankönyvkiadó, Budapest.</w:t>
      </w:r>
    </w:p>
    <w:p w:rsidR="00B374CD" w:rsidRPr="00545FF2" w:rsidRDefault="00B374CD" w:rsidP="00B374CD">
      <w:pPr>
        <w:ind w:left="851" w:right="-20" w:hanging="491"/>
        <w:rPr>
          <w:lang w:val="en-GB"/>
        </w:rPr>
      </w:pPr>
      <w:r w:rsidRPr="00545FF2">
        <w:rPr>
          <w:bCs/>
          <w:lang w:val="en-GB"/>
        </w:rPr>
        <w:t xml:space="preserve">Hewings, Martin (2001) </w:t>
      </w:r>
      <w:r w:rsidRPr="00545FF2">
        <w:rPr>
          <w:bCs/>
          <w:i/>
          <w:lang w:val="en-GB"/>
        </w:rPr>
        <w:t>Advanced Grammar in Use</w:t>
      </w:r>
      <w:r w:rsidRPr="00545FF2">
        <w:rPr>
          <w:bCs/>
          <w:lang w:val="en-GB"/>
        </w:rPr>
        <w:t>, CUP.</w:t>
      </w:r>
    </w:p>
    <w:p w:rsidR="00B374CD" w:rsidRPr="00545FF2" w:rsidRDefault="00B374CD" w:rsidP="00B374CD">
      <w:pPr>
        <w:ind w:left="851" w:right="-23" w:hanging="491"/>
        <w:rPr>
          <w:bCs/>
          <w:lang w:val="en-GB"/>
        </w:rPr>
      </w:pPr>
      <w:r w:rsidRPr="00545FF2">
        <w:rPr>
          <w:bCs/>
          <w:lang w:val="en-GB"/>
        </w:rPr>
        <w:t xml:space="preserve">Prodromou, Luke (2005) </w:t>
      </w:r>
      <w:r w:rsidRPr="00545FF2">
        <w:rPr>
          <w:bCs/>
          <w:i/>
          <w:lang w:val="en-GB"/>
        </w:rPr>
        <w:t>First Certificate Star,</w:t>
      </w:r>
      <w:r w:rsidRPr="00545FF2">
        <w:rPr>
          <w:bCs/>
          <w:lang w:val="en-GB"/>
        </w:rPr>
        <w:t xml:space="preserve"> Student’s Book, Macmillan.</w:t>
      </w:r>
    </w:p>
    <w:p w:rsidR="00B374CD" w:rsidRPr="00545FF2" w:rsidRDefault="00B374CD" w:rsidP="00B374CD">
      <w:pPr>
        <w:ind w:left="851" w:right="-23" w:hanging="491"/>
        <w:rPr>
          <w:bCs/>
          <w:lang w:val="en-GB"/>
        </w:rPr>
      </w:pPr>
      <w:r w:rsidRPr="00545FF2">
        <w:rPr>
          <w:bCs/>
          <w:lang w:val="en-GB"/>
        </w:rPr>
        <w:t xml:space="preserve">Prodromou, Luke (2008) </w:t>
      </w:r>
      <w:r w:rsidRPr="00545FF2">
        <w:rPr>
          <w:bCs/>
          <w:i/>
          <w:lang w:val="en-GB"/>
        </w:rPr>
        <w:t>First Certificate Star,</w:t>
      </w:r>
      <w:r w:rsidRPr="00545FF2">
        <w:rPr>
          <w:bCs/>
          <w:lang w:val="en-GB"/>
        </w:rPr>
        <w:t xml:space="preserve"> Practice Book, Macmillan.</w:t>
      </w:r>
    </w:p>
    <w:p w:rsidR="00B374CD" w:rsidRPr="00545FF2" w:rsidRDefault="00B374CD" w:rsidP="00B374CD">
      <w:pPr>
        <w:suppressAutoHyphens/>
        <w:ind w:left="851" w:hanging="491"/>
        <w:rPr>
          <w:lang w:val="en-GB"/>
        </w:rPr>
      </w:pPr>
      <w:r w:rsidRPr="00545FF2">
        <w:rPr>
          <w:lang w:val="en-GB"/>
        </w:rPr>
        <w:t xml:space="preserve">Soars, Liz–Soars, John: </w:t>
      </w:r>
      <w:r w:rsidRPr="00545FF2">
        <w:rPr>
          <w:i/>
          <w:lang w:val="en-GB"/>
        </w:rPr>
        <w:t xml:space="preserve">New Headway </w:t>
      </w:r>
      <w:r w:rsidRPr="00545FF2">
        <w:rPr>
          <w:lang w:val="en-GB"/>
        </w:rPr>
        <w:t xml:space="preserve">series: </w:t>
      </w:r>
      <w:r w:rsidRPr="00545FF2">
        <w:rPr>
          <w:i/>
          <w:lang w:val="en-GB"/>
        </w:rPr>
        <w:t>Elementary, Pre-Intermediate, Intermediate, Upper-Intermediate, Advanced</w:t>
      </w:r>
      <w:r w:rsidRPr="00545FF2">
        <w:rPr>
          <w:lang w:val="en-GB"/>
        </w:rPr>
        <w:t>. Oxford University Press, 2000-2010.</w:t>
      </w:r>
    </w:p>
    <w:p w:rsidR="00B374CD" w:rsidRPr="00545FF2" w:rsidRDefault="00B374CD" w:rsidP="00B374CD">
      <w:pPr>
        <w:ind w:left="851" w:right="-23" w:hanging="491"/>
        <w:rPr>
          <w:bCs/>
          <w:lang w:val="en-GB"/>
        </w:rPr>
      </w:pPr>
      <w:r w:rsidRPr="00545FF2">
        <w:rPr>
          <w:bCs/>
          <w:lang w:val="en-GB"/>
        </w:rPr>
        <w:t xml:space="preserve">Thomson, A. J. (1986) </w:t>
      </w:r>
      <w:r w:rsidRPr="00545FF2">
        <w:rPr>
          <w:bCs/>
          <w:i/>
          <w:lang w:val="en-GB"/>
        </w:rPr>
        <w:t>A Practical English Grammar. Exercises 1&amp;2</w:t>
      </w:r>
      <w:r w:rsidRPr="00545FF2">
        <w:rPr>
          <w:bCs/>
          <w:lang w:val="en-GB"/>
        </w:rPr>
        <w:t>, OUP.</w:t>
      </w:r>
    </w:p>
    <w:p w:rsidR="00B374CD" w:rsidRPr="00545FF2" w:rsidRDefault="00B374CD" w:rsidP="00B374CD">
      <w:pPr>
        <w:ind w:left="851" w:right="-23" w:hanging="491"/>
        <w:rPr>
          <w:b/>
          <w:lang w:val="en-GB"/>
        </w:rPr>
      </w:pPr>
      <w:r w:rsidRPr="00545FF2">
        <w:rPr>
          <w:bCs/>
          <w:lang w:val="en-GB"/>
        </w:rPr>
        <w:t xml:space="preserve">Vince, Michael (2003) </w:t>
      </w:r>
      <w:r w:rsidRPr="00545FF2">
        <w:rPr>
          <w:bCs/>
          <w:i/>
          <w:lang w:val="en-GB"/>
        </w:rPr>
        <w:t xml:space="preserve">Advanced Language Practice, </w:t>
      </w:r>
      <w:r w:rsidRPr="00545FF2">
        <w:rPr>
          <w:bCs/>
          <w:lang w:val="en-GB"/>
        </w:rPr>
        <w:t>Macmillan.</w:t>
      </w:r>
    </w:p>
    <w:p w:rsidR="00B93C14" w:rsidRPr="00545FF2" w:rsidRDefault="00B93C14" w:rsidP="00B93C14">
      <w:pPr>
        <w:rPr>
          <w:lang w:val="en-GB"/>
        </w:rPr>
      </w:pPr>
    </w:p>
    <w:p w:rsidR="00B93C14" w:rsidRPr="00545FF2" w:rsidRDefault="00B93C14" w:rsidP="00B93C14">
      <w:pPr>
        <w:rPr>
          <w:lang w:val="en-GB"/>
        </w:rPr>
      </w:pPr>
    </w:p>
    <w:p w:rsidR="00B93C14" w:rsidRPr="00545FF2" w:rsidRDefault="00B93C14" w:rsidP="004745EA">
      <w:pPr>
        <w:jc w:val="both"/>
        <w:rPr>
          <w:b/>
          <w:lang w:val="en-GB"/>
        </w:rPr>
      </w:pPr>
    </w:p>
    <w:sectPr w:rsidR="00B93C14" w:rsidRPr="00545FF2" w:rsidSect="00A9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5671B2"/>
    <w:multiLevelType w:val="hybridMultilevel"/>
    <w:tmpl w:val="7152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26B5F"/>
    <w:multiLevelType w:val="hybridMultilevel"/>
    <w:tmpl w:val="101C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35A9"/>
    <w:multiLevelType w:val="multilevel"/>
    <w:tmpl w:val="C82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251B30F8"/>
    <w:multiLevelType w:val="hybridMultilevel"/>
    <w:tmpl w:val="C824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1001B"/>
    <w:multiLevelType w:val="hybridMultilevel"/>
    <w:tmpl w:val="73B2F6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21F34"/>
    <w:multiLevelType w:val="hybridMultilevel"/>
    <w:tmpl w:val="A7AC1E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8" w15:restartNumberingAfterBreak="0">
    <w:nsid w:val="62C57A43"/>
    <w:multiLevelType w:val="hybridMultilevel"/>
    <w:tmpl w:val="88F6C81C"/>
    <w:lvl w:ilvl="0" w:tplc="5A502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C1686"/>
    <w:multiLevelType w:val="hybridMultilevel"/>
    <w:tmpl w:val="0D20F2C0"/>
    <w:lvl w:ilvl="0" w:tplc="D97AC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217C7"/>
    <w:multiLevelType w:val="hybridMultilevel"/>
    <w:tmpl w:val="C824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158B4"/>
    <w:multiLevelType w:val="hybridMultilevel"/>
    <w:tmpl w:val="A8F2C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EA"/>
    <w:rsid w:val="00133BC9"/>
    <w:rsid w:val="001B0111"/>
    <w:rsid w:val="00247542"/>
    <w:rsid w:val="00313937"/>
    <w:rsid w:val="004745EA"/>
    <w:rsid w:val="00545FF2"/>
    <w:rsid w:val="0058775E"/>
    <w:rsid w:val="005A7158"/>
    <w:rsid w:val="006C0B9F"/>
    <w:rsid w:val="006C1E64"/>
    <w:rsid w:val="00713E0B"/>
    <w:rsid w:val="00722C8A"/>
    <w:rsid w:val="00811F6B"/>
    <w:rsid w:val="008A6415"/>
    <w:rsid w:val="0099416C"/>
    <w:rsid w:val="00997BC6"/>
    <w:rsid w:val="00A90FCB"/>
    <w:rsid w:val="00AA67BD"/>
    <w:rsid w:val="00B32DD0"/>
    <w:rsid w:val="00B374CD"/>
    <w:rsid w:val="00B73183"/>
    <w:rsid w:val="00B93C14"/>
    <w:rsid w:val="00E77AE0"/>
    <w:rsid w:val="00E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9FED7-C6D1-417B-B226-D08C7029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11F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11F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4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iperhivatkozs">
    <w:name w:val="Hyperlink"/>
    <w:basedOn w:val="Bekezdsalapbettpusa"/>
    <w:unhideWhenUsed/>
    <w:rsid w:val="004745EA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4745EA"/>
  </w:style>
  <w:style w:type="character" w:customStyle="1" w:styleId="hilite1">
    <w:name w:val="hilite1"/>
    <w:rsid w:val="00313937"/>
  </w:style>
  <w:style w:type="character" w:customStyle="1" w:styleId="hilite2">
    <w:name w:val="hilite2"/>
    <w:rsid w:val="00313937"/>
  </w:style>
  <w:style w:type="character" w:customStyle="1" w:styleId="hilite3">
    <w:name w:val="hilite3"/>
    <w:rsid w:val="00313937"/>
  </w:style>
  <w:style w:type="character" w:customStyle="1" w:styleId="hilite4">
    <w:name w:val="hilite4"/>
    <w:rsid w:val="00313937"/>
  </w:style>
  <w:style w:type="character" w:styleId="Mrltotthiperhivatkozs">
    <w:name w:val="FollowedHyperlink"/>
    <w:basedOn w:val="Bekezdsalapbettpusa"/>
    <w:uiPriority w:val="99"/>
    <w:semiHidden/>
    <w:unhideWhenUsed/>
    <w:rsid w:val="00313937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811F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rsid w:val="00811F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character" w:styleId="Kiemels">
    <w:name w:val="Emphasis"/>
    <w:basedOn w:val="Bekezdsalapbettpusa"/>
    <w:uiPriority w:val="20"/>
    <w:qFormat/>
    <w:rsid w:val="006C1E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Imatex</dc:creator>
  <cp:lastModifiedBy>R1</cp:lastModifiedBy>
  <cp:revision>3</cp:revision>
  <dcterms:created xsi:type="dcterms:W3CDTF">2018-04-30T08:58:00Z</dcterms:created>
  <dcterms:modified xsi:type="dcterms:W3CDTF">2018-04-30T08:59:00Z</dcterms:modified>
</cp:coreProperties>
</file>