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512D6A" w:rsidRDefault="00811F6B" w:rsidP="00C30C3D">
      <w:pPr>
        <w:pStyle w:val="Cmsor1"/>
        <w:spacing w:before="0"/>
        <w:contextualSpacing/>
        <w:jc w:val="center"/>
        <w:rPr>
          <w:rFonts w:ascii="Times New Roman" w:hAnsi="Times New Roman" w:cs="Times New Roman"/>
          <w:color w:val="auto"/>
          <w:lang w:val="de-DE"/>
        </w:rPr>
      </w:pPr>
      <w:bookmarkStart w:id="0" w:name="_GoBack"/>
      <w:bookmarkEnd w:id="0"/>
      <w:r w:rsidRPr="00512D6A">
        <w:rPr>
          <w:rFonts w:ascii="Times New Roman" w:hAnsi="Times New Roman" w:cs="Times New Roman"/>
          <w:color w:val="auto"/>
          <w:lang w:val="de-DE"/>
        </w:rPr>
        <w:t>Tematica probelor de concurs</w:t>
      </w:r>
    </w:p>
    <w:p w:rsidR="00811F6B" w:rsidRPr="00512D6A" w:rsidRDefault="00811F6B" w:rsidP="00C30C3D">
      <w:pPr>
        <w:contextualSpacing/>
        <w:rPr>
          <w:lang w:val="de-DE"/>
        </w:rPr>
      </w:pPr>
    </w:p>
    <w:p w:rsidR="004745EA" w:rsidRPr="00512D6A" w:rsidRDefault="004745EA" w:rsidP="00C30C3D">
      <w:pPr>
        <w:pStyle w:val="Cmsor2"/>
        <w:spacing w:before="0"/>
        <w:contextualSpacing/>
        <w:jc w:val="center"/>
        <w:rPr>
          <w:rFonts w:ascii="Times New Roman" w:hAnsi="Times New Roman" w:cs="Times New Roman"/>
          <w:color w:val="auto"/>
          <w:lang w:val="de-DE"/>
        </w:rPr>
      </w:pPr>
      <w:r w:rsidRPr="00512D6A">
        <w:rPr>
          <w:rFonts w:ascii="Times New Roman" w:hAnsi="Times New Roman" w:cs="Times New Roman"/>
          <w:color w:val="auto"/>
          <w:lang w:val="de-DE"/>
        </w:rPr>
        <w:t xml:space="preserve">postul </w:t>
      </w:r>
      <w:r w:rsidR="00811F6B" w:rsidRPr="00512D6A">
        <w:rPr>
          <w:rFonts w:ascii="Times New Roman" w:hAnsi="Times New Roman" w:cs="Times New Roman"/>
          <w:color w:val="auto"/>
          <w:lang w:val="de-DE"/>
        </w:rPr>
        <w:t xml:space="preserve">Lector </w:t>
      </w:r>
      <w:r w:rsidRPr="00512D6A">
        <w:rPr>
          <w:rFonts w:ascii="Times New Roman" w:hAnsi="Times New Roman" w:cs="Times New Roman"/>
          <w:color w:val="auto"/>
          <w:lang w:val="de-DE"/>
        </w:rPr>
        <w:t>1</w:t>
      </w:r>
      <w:r w:rsidR="00F2660E" w:rsidRPr="00512D6A">
        <w:rPr>
          <w:rFonts w:ascii="Times New Roman" w:hAnsi="Times New Roman" w:cs="Times New Roman"/>
          <w:color w:val="auto"/>
          <w:lang w:val="de-DE"/>
        </w:rPr>
        <w:t>3</w:t>
      </w:r>
      <w:r w:rsidRPr="00512D6A">
        <w:rPr>
          <w:rFonts w:ascii="Times New Roman" w:hAnsi="Times New Roman" w:cs="Times New Roman"/>
          <w:color w:val="auto"/>
          <w:lang w:val="de-DE"/>
        </w:rPr>
        <w:t xml:space="preserve"> din Statul de funcții al Departamentului de </w:t>
      </w:r>
      <w:r w:rsidR="00313937" w:rsidRPr="00512D6A">
        <w:rPr>
          <w:rFonts w:ascii="Times New Roman" w:hAnsi="Times New Roman" w:cs="Times New Roman"/>
          <w:color w:val="auto"/>
          <w:lang w:val="de-DE"/>
        </w:rPr>
        <w:t>Lingvistică Aplicată</w:t>
      </w:r>
    </w:p>
    <w:p w:rsidR="004745EA" w:rsidRPr="00F2660E" w:rsidRDefault="004745EA" w:rsidP="00C30C3D">
      <w:pPr>
        <w:contextualSpacing/>
        <w:jc w:val="both"/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CIVILIZAȚIE GERMANĂ </w:t>
      </w: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>Prüfungsthematik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Von dem geteilten Land bis zur Wiedervereinigung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Deutschland in der Welt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Das Volk der Dichter und Denker - Kultur in Deutschland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Wirtschaftswunder und Exportweltmeister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Studienland Deutschland – Leben und Lernen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Sagen, Legenden, Sitten und Bräuche in Deutschland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Die deutsche Minderheit in Rumänien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DACHL – Deutschland und die deutschsprachigen Länder</w:t>
      </w: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Bischoff, M/ Chauvistré, E./ Kleis, C./ Wille J: </w:t>
      </w:r>
      <w:r w:rsidRPr="00E258B4">
        <w:rPr>
          <w:i/>
          <w:lang w:val="de-DE"/>
        </w:rPr>
        <w:t xml:space="preserve">Tatsachen über Deutschland. </w:t>
      </w:r>
      <w:r w:rsidRPr="00E258B4">
        <w:rPr>
          <w:lang w:val="de-DE"/>
        </w:rPr>
        <w:t>Frankfurter Societäts-Medien GmbH, 2015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bCs/>
          <w:kern w:val="36"/>
          <w:lang w:val="de-DE" w:eastAsia="de-DE"/>
        </w:rPr>
      </w:pPr>
      <w:r w:rsidRPr="00E258B4">
        <w:rPr>
          <w:bCs/>
          <w:kern w:val="36"/>
          <w:lang w:val="de-DE" w:eastAsia="de-DE"/>
        </w:rPr>
        <w:t xml:space="preserve">Gabanyi, Anneli Ute: </w:t>
      </w:r>
      <w:r w:rsidRPr="00E258B4">
        <w:rPr>
          <w:bCs/>
          <w:i/>
          <w:kern w:val="36"/>
          <w:lang w:val="de-DE" w:eastAsia="de-DE"/>
        </w:rPr>
        <w:t>Geschichte der Deutschen in Rumänien</w:t>
      </w:r>
      <w:r w:rsidRPr="00E258B4">
        <w:rPr>
          <w:bCs/>
          <w:kern w:val="36"/>
          <w:lang w:val="de-DE" w:eastAsia="de-DE"/>
        </w:rPr>
        <w:t xml:space="preserve">. Informationen zur politischen Bildung, Heft 267, Bonn, 2000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Glaser, Hermann: </w:t>
      </w:r>
      <w:r w:rsidRPr="00E258B4">
        <w:rPr>
          <w:i/>
          <w:lang w:val="de-DE"/>
        </w:rPr>
        <w:t xml:space="preserve">Deutsche Kultur. </w:t>
      </w:r>
      <w:r w:rsidRPr="00E258B4">
        <w:rPr>
          <w:lang w:val="de-DE"/>
        </w:rPr>
        <w:t>Carl Hanser Verlag, München, 1997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Graf, Margarete: </w:t>
      </w:r>
      <w:r w:rsidRPr="00E258B4">
        <w:rPr>
          <w:i/>
          <w:lang w:val="de-DE"/>
        </w:rPr>
        <w:t>Schnellkurs Deutschland.</w:t>
      </w:r>
      <w:r w:rsidRPr="00E258B4">
        <w:rPr>
          <w:lang w:val="de-DE"/>
        </w:rPr>
        <w:t xml:space="preserve"> DuMont, Köln 2007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 im 20. </w:t>
      </w:r>
      <w:proofErr w:type="spellStart"/>
      <w:r w:rsidRPr="00E258B4">
        <w:rPr>
          <w:rStyle w:val="keyvalue"/>
          <w:i/>
        </w:rPr>
        <w:t>Jahrhundert</w:t>
      </w:r>
      <w:proofErr w:type="spellEnd"/>
      <w:r w:rsidRPr="00E258B4">
        <w:rPr>
          <w:rStyle w:val="keyvalue"/>
          <w:i/>
        </w:rPr>
        <w:t xml:space="preserve"> : </w:t>
      </w:r>
      <w:proofErr w:type="spellStart"/>
      <w:r w:rsidRPr="00E258B4">
        <w:rPr>
          <w:rStyle w:val="keyvalue"/>
          <w:i/>
        </w:rPr>
        <w:t>vom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Ersten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Weltkrieg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bis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zum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Fall</w:t>
      </w:r>
      <w:proofErr w:type="spellEnd"/>
      <w:r w:rsidRPr="00E258B4">
        <w:rPr>
          <w:rStyle w:val="keyvalue"/>
          <w:i/>
        </w:rPr>
        <w:t xml:space="preserve"> der </w:t>
      </w:r>
      <w:proofErr w:type="spellStart"/>
      <w:r w:rsidRPr="00E258B4">
        <w:rPr>
          <w:rStyle w:val="keyvalue"/>
          <w:i/>
        </w:rPr>
        <w:t>Mauer</w:t>
      </w:r>
      <w:proofErr w:type="spellEnd"/>
      <w:r w:rsidRPr="00E258B4">
        <w:rPr>
          <w:rStyle w:val="keyvalue"/>
        </w:rPr>
        <w:t xml:space="preserve">. München: </w:t>
      </w:r>
      <w:proofErr w:type="spellStart"/>
      <w:r w:rsidRPr="00E258B4">
        <w:rPr>
          <w:rStyle w:val="keyvalue"/>
        </w:rPr>
        <w:t>Bertelsmann</w:t>
      </w:r>
      <w:proofErr w:type="spellEnd"/>
      <w:r w:rsidRPr="00E258B4">
        <w:rPr>
          <w:rStyle w:val="keyvalue"/>
        </w:rPr>
        <w:t>, 2008.</w:t>
      </w:r>
    </w:p>
    <w:p w:rsidR="00AB7BDA" w:rsidRPr="00E258B4" w:rsidRDefault="00AB7BDA" w:rsidP="00E258B4">
      <w:pPr>
        <w:tabs>
          <w:tab w:val="left" w:pos="90"/>
        </w:tabs>
        <w:ind w:left="720" w:hanging="720"/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Geschichte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: von Karl dem Grossen bis zum Mauerfall. </w:t>
      </w:r>
      <w:r w:rsidRPr="00E258B4">
        <w:rPr>
          <w:rStyle w:val="keyvalue"/>
        </w:rPr>
        <w:t xml:space="preserve">München: </w:t>
      </w:r>
      <w:proofErr w:type="spellStart"/>
      <w:r w:rsidRPr="00E258B4">
        <w:rPr>
          <w:rStyle w:val="keyvalue"/>
        </w:rPr>
        <w:t>cbj</w:t>
      </w:r>
      <w:proofErr w:type="spellEnd"/>
      <w:r w:rsidRPr="00E258B4">
        <w:rPr>
          <w:rStyle w:val="keyvalue"/>
        </w:rPr>
        <w:t xml:space="preserve"> </w:t>
      </w:r>
      <w:proofErr w:type="spellStart"/>
      <w:r w:rsidRPr="00E258B4">
        <w:rPr>
          <w:rStyle w:val="keyvalue"/>
        </w:rPr>
        <w:t>Verlag</w:t>
      </w:r>
      <w:proofErr w:type="spellEnd"/>
      <w:r w:rsidRPr="00E258B4">
        <w:rPr>
          <w:rStyle w:val="keyvalue"/>
        </w:rPr>
        <w:t>, 2006.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  <w:bCs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Sternstunden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bCs/>
          <w:lang w:val="de-DE"/>
        </w:rPr>
        <w:t xml:space="preserve">. </w:t>
      </w:r>
      <w:r w:rsidRPr="00E258B4">
        <w:rPr>
          <w:rStyle w:val="keyvalue"/>
          <w:bCs/>
        </w:rPr>
        <w:t xml:space="preserve">München: </w:t>
      </w:r>
      <w:proofErr w:type="spellStart"/>
      <w:r w:rsidRPr="00E258B4">
        <w:rPr>
          <w:rStyle w:val="keyvalue"/>
          <w:bCs/>
        </w:rPr>
        <w:t>Piper</w:t>
      </w:r>
      <w:proofErr w:type="spellEnd"/>
      <w:r w:rsidRPr="00E258B4">
        <w:rPr>
          <w:rStyle w:val="keyvalue"/>
          <w:bCs/>
        </w:rPr>
        <w:t xml:space="preserve"> </w:t>
      </w:r>
      <w:proofErr w:type="spellStart"/>
      <w:r w:rsidRPr="00E258B4">
        <w:rPr>
          <w:rStyle w:val="keyvalue"/>
          <w:bCs/>
        </w:rPr>
        <w:t>Verlag</w:t>
      </w:r>
      <w:proofErr w:type="spellEnd"/>
      <w:r w:rsidRPr="00E258B4">
        <w:rPr>
          <w:rStyle w:val="keyvalue"/>
          <w:bCs/>
        </w:rPr>
        <w:t>, 2013.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Nubert, Roxana: </w:t>
      </w:r>
      <w:r w:rsidRPr="00E258B4">
        <w:rPr>
          <w:i/>
          <w:lang w:val="de-DE"/>
        </w:rPr>
        <w:t>Einführung in die deutsche Kultur und Zivilisation</w:t>
      </w:r>
      <w:r w:rsidRPr="00E258B4">
        <w:rPr>
          <w:lang w:val="de-DE"/>
        </w:rPr>
        <w:t>. Timişoara: Universitatea din Timişoara, 1992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Oschlies, Wolf: </w:t>
      </w:r>
      <w:r w:rsidRPr="00E258B4">
        <w:rPr>
          <w:i/>
          <w:lang w:val="de-DE"/>
        </w:rPr>
        <w:t>Rumäniendeutsches Schicksal : 1918 - 1988; wo Deutsch zur Sprache der Grabsteine wird,</w:t>
      </w:r>
      <w:r w:rsidRPr="00E258B4">
        <w:rPr>
          <w:lang w:val="de-DE"/>
        </w:rPr>
        <w:t xml:space="preserve"> Böhlau, Köln, 1988</w:t>
      </w:r>
    </w:p>
    <w:p w:rsidR="00E258B4" w:rsidRDefault="00E258B4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F2660E" w:rsidRPr="00AB7BDA" w:rsidRDefault="00F2660E" w:rsidP="00F2660E">
      <w:pPr>
        <w:rPr>
          <w:b/>
          <w:lang w:val="en-US"/>
        </w:rPr>
      </w:pPr>
      <w:r w:rsidRPr="00AB7BDA">
        <w:rPr>
          <w:b/>
          <w:lang w:val="en-US"/>
        </w:rPr>
        <w:lastRenderedPageBreak/>
        <w:t>L</w:t>
      </w:r>
      <w:r w:rsidR="00E55FA1">
        <w:rPr>
          <w:b/>
          <w:lang w:val="en-US"/>
        </w:rPr>
        <w:t>IMBA GERMANĂ CONTEMPORANĂ A V</w:t>
      </w:r>
      <w:r w:rsidR="00A060B9" w:rsidRPr="00AB7BDA">
        <w:rPr>
          <w:b/>
          <w:lang w:val="en-US"/>
        </w:rPr>
        <w:t xml:space="preserve"> </w:t>
      </w:r>
      <w:r w:rsidRPr="00AB7BDA">
        <w:rPr>
          <w:b/>
          <w:lang w:val="en-US"/>
        </w:rPr>
        <w:t xml:space="preserve">G </w:t>
      </w:r>
    </w:p>
    <w:p w:rsidR="00A060B9" w:rsidRPr="00AB7BDA" w:rsidRDefault="00A060B9" w:rsidP="00F2660E">
      <w:pPr>
        <w:rPr>
          <w:b/>
          <w:lang w:val="en-US"/>
        </w:rPr>
      </w:pPr>
    </w:p>
    <w:p w:rsidR="00C2640A" w:rsidRDefault="00C2640A" w:rsidP="00512D6A">
      <w:pPr>
        <w:rPr>
          <w:b/>
          <w:lang w:val="de-DE"/>
        </w:rPr>
      </w:pPr>
    </w:p>
    <w:p w:rsidR="00F2660E" w:rsidRPr="00512D6A" w:rsidRDefault="00F2660E" w:rsidP="00512D6A">
      <w:pPr>
        <w:rPr>
          <w:b/>
          <w:lang w:val="de-DE"/>
        </w:rPr>
      </w:pPr>
      <w:r w:rsidRPr="00512D6A">
        <w:rPr>
          <w:b/>
          <w:lang w:val="de-DE"/>
        </w:rPr>
        <w:t>Prüfungsthematik</w:t>
      </w:r>
    </w:p>
    <w:p w:rsidR="00913C11" w:rsidRPr="00512D6A" w:rsidRDefault="00913C11" w:rsidP="00512D6A">
      <w:pPr>
        <w:rPr>
          <w:b/>
          <w:lang w:val="de-DE"/>
        </w:rPr>
      </w:pP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Semantische Grundlagen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Bedeutung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Ambiguität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Grundlagen der Logik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Bedeutungsbeziehungen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Prädikationen</w:t>
      </w:r>
    </w:p>
    <w:p w:rsidR="00512D6A" w:rsidRPr="00512D6A" w:rsidRDefault="00512D6A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 w:rsidRPr="00512D6A">
        <w:rPr>
          <w:rFonts w:ascii="Times New Roman" w:hAnsi="Times New Roman"/>
          <w:sz w:val="24"/>
          <w:szCs w:val="24"/>
          <w:lang w:val="de-DE"/>
        </w:rPr>
        <w:t>Strukturalistische Semantik</w:t>
      </w:r>
    </w:p>
    <w:p w:rsidR="00512D6A" w:rsidRDefault="00512D6A" w:rsidP="00512D6A">
      <w:pPr>
        <w:spacing w:after="160" w:line="259" w:lineRule="auto"/>
        <w:rPr>
          <w:b/>
          <w:lang w:val="de-DE"/>
        </w:rPr>
      </w:pPr>
    </w:p>
    <w:p w:rsidR="00F2660E" w:rsidRPr="00512D6A" w:rsidRDefault="00F2660E" w:rsidP="00512D6A">
      <w:pPr>
        <w:spacing w:after="160" w:line="259" w:lineRule="auto"/>
        <w:rPr>
          <w:b/>
          <w:lang w:val="de-DE"/>
        </w:rPr>
      </w:pPr>
      <w:r w:rsidRPr="00512D6A">
        <w:rPr>
          <w:b/>
          <w:lang w:val="de-DE"/>
        </w:rPr>
        <w:t xml:space="preserve">Literatur: </w:t>
      </w:r>
    </w:p>
    <w:p w:rsidR="00512D6A" w:rsidRPr="00512D6A" w:rsidRDefault="00512D6A" w:rsidP="00512D6A">
      <w:pPr>
        <w:pStyle w:val="Cmsor1"/>
        <w:shd w:val="clear" w:color="auto" w:fill="FFFFFF"/>
        <w:spacing w:before="0"/>
        <w:ind w:left="709" w:hanging="709"/>
        <w:rPr>
          <w:rStyle w:val="author"/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Löbner</w:t>
      </w:r>
      <w:proofErr w:type="spellEnd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 xml:space="preserve">, Sebastian (2015): </w:t>
      </w:r>
      <w:proofErr w:type="spellStart"/>
      <w:r w:rsidRPr="00512D6A">
        <w:rPr>
          <w:rStyle w:val="author"/>
          <w:rFonts w:ascii="Times New Roman" w:hAnsi="Times New Roman" w:cs="Times New Roman"/>
          <w:i/>
          <w:color w:val="auto"/>
          <w:sz w:val="24"/>
          <w:szCs w:val="24"/>
        </w:rPr>
        <w:t>Semantik</w:t>
      </w:r>
      <w:proofErr w:type="spellEnd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Eine</w:t>
      </w:r>
      <w:proofErr w:type="spellEnd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Einführung</w:t>
      </w:r>
      <w:proofErr w:type="spellEnd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 xml:space="preserve">. Berlin/Boston: De </w:t>
      </w: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Gruyter</w:t>
      </w:r>
      <w:proofErr w:type="spellEnd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.</w:t>
      </w:r>
    </w:p>
    <w:p w:rsidR="00512D6A" w:rsidRPr="00512D6A" w:rsidRDefault="00512D6A" w:rsidP="00512D6A">
      <w:pPr>
        <w:pStyle w:val="Cmsor1"/>
        <w:shd w:val="clear" w:color="auto" w:fill="FFFFFF"/>
        <w:spacing w:before="0"/>
        <w:ind w:left="709" w:hanging="709"/>
        <w:rPr>
          <w:rStyle w:val="a-size-large"/>
          <w:rFonts w:ascii="Times New Roman" w:hAnsi="Times New Roman" w:cs="Times New Roman"/>
          <w:b/>
          <w:color w:val="auto"/>
          <w:sz w:val="24"/>
          <w:szCs w:val="24"/>
        </w:rPr>
      </w:pPr>
      <w:hyperlink r:id="rId6" w:history="1">
        <w:r w:rsidRPr="00512D6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Schwarz</w:t>
        </w:r>
      </w:hyperlink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Monika</w:t>
      </w:r>
      <w:proofErr w:type="spellEnd"/>
      <w:r w:rsidRPr="00512D6A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512D6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512D6A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"https://www.amazon.de/s/ref=dp_byline_sr_book_2?ie=UTF8&amp;text=Jeannette+Chur&amp;search-alias=books-de&amp;field-author=Jeannette+Chur&amp;sort=relevancerank" </w:instrText>
      </w:r>
      <w:r w:rsidRPr="00512D6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512D6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Chur</w:t>
      </w:r>
      <w:proofErr w:type="spellEnd"/>
      <w:r w:rsidRPr="00512D6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,</w:t>
      </w:r>
      <w:r w:rsidRPr="00512D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2D6A">
        <w:rPr>
          <w:rStyle w:val="author"/>
          <w:rFonts w:ascii="Times New Roman" w:hAnsi="Times New Roman" w:cs="Times New Roman"/>
          <w:color w:val="auto"/>
          <w:sz w:val="24"/>
          <w:szCs w:val="24"/>
        </w:rPr>
        <w:t>Jeannette</w:t>
      </w:r>
      <w:proofErr w:type="spellEnd"/>
      <w:r w:rsidRPr="00512D6A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(2007):</w:t>
      </w:r>
      <w:r w:rsidRPr="00512D6A">
        <w:rPr>
          <w:rStyle w:val="a-size-larg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2D6A">
        <w:rPr>
          <w:rStyle w:val="a-size-large"/>
          <w:rFonts w:ascii="Times New Roman" w:hAnsi="Times New Roman" w:cs="Times New Roman"/>
          <w:i/>
          <w:color w:val="auto"/>
          <w:sz w:val="24"/>
          <w:szCs w:val="24"/>
        </w:rPr>
        <w:t>Semantik</w:t>
      </w:r>
      <w:proofErr w:type="spellEnd"/>
      <w:r w:rsidRPr="00512D6A">
        <w:rPr>
          <w:rStyle w:val="a-size-large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512D6A">
        <w:rPr>
          <w:rStyle w:val="a-size-large"/>
          <w:rFonts w:ascii="Times New Roman" w:hAnsi="Times New Roman" w:cs="Times New Roman"/>
          <w:color w:val="auto"/>
          <w:sz w:val="24"/>
          <w:szCs w:val="24"/>
        </w:rPr>
        <w:t>Narr</w:t>
      </w:r>
      <w:proofErr w:type="spellEnd"/>
      <w:r w:rsidRPr="00512D6A">
        <w:rPr>
          <w:rStyle w:val="a-size-larg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2D6A">
        <w:rPr>
          <w:rStyle w:val="a-size-large"/>
          <w:rFonts w:ascii="Times New Roman" w:hAnsi="Times New Roman" w:cs="Times New Roman"/>
          <w:color w:val="auto"/>
          <w:sz w:val="24"/>
          <w:szCs w:val="24"/>
        </w:rPr>
        <w:t>Studienbücher</w:t>
      </w:r>
      <w:proofErr w:type="spellEnd"/>
    </w:p>
    <w:p w:rsidR="00E258B4" w:rsidRPr="00AB7BDA" w:rsidRDefault="00512D6A" w:rsidP="00512D6A">
      <w:pPr>
        <w:ind w:left="709" w:hanging="709"/>
        <w:rPr>
          <w:lang w:val="de-DE"/>
        </w:rPr>
      </w:pPr>
      <w:r w:rsidRPr="00512D6A">
        <w:rPr>
          <w:lang w:val="ro-RO"/>
        </w:rPr>
        <w:t xml:space="preserve">Zimmermann, Thomas </w:t>
      </w:r>
      <w:proofErr w:type="spellStart"/>
      <w:r w:rsidRPr="00512D6A">
        <w:rPr>
          <w:lang w:val="ro-RO"/>
        </w:rPr>
        <w:t>Ede</w:t>
      </w:r>
      <w:proofErr w:type="spellEnd"/>
      <w:r w:rsidRPr="00512D6A">
        <w:rPr>
          <w:lang w:val="ro-RO"/>
        </w:rPr>
        <w:t xml:space="preserve"> (2014): </w:t>
      </w:r>
      <w:proofErr w:type="spellStart"/>
      <w:r w:rsidRPr="00512D6A">
        <w:rPr>
          <w:i/>
          <w:lang w:val="ro-RO"/>
        </w:rPr>
        <w:t>Einführung</w:t>
      </w:r>
      <w:proofErr w:type="spellEnd"/>
      <w:r w:rsidRPr="00512D6A">
        <w:rPr>
          <w:i/>
          <w:lang w:val="ro-RO"/>
        </w:rPr>
        <w:t xml:space="preserve"> in die </w:t>
      </w:r>
      <w:proofErr w:type="spellStart"/>
      <w:r w:rsidRPr="00512D6A">
        <w:rPr>
          <w:i/>
          <w:lang w:val="ro-RO"/>
        </w:rPr>
        <w:t>Semantik</w:t>
      </w:r>
      <w:proofErr w:type="spellEnd"/>
      <w:r w:rsidRPr="00512D6A">
        <w:rPr>
          <w:lang w:val="ro-RO"/>
        </w:rPr>
        <w:t xml:space="preserve">. </w:t>
      </w:r>
      <w:r w:rsidRPr="00512D6A">
        <w:rPr>
          <w:lang w:val="de-DE"/>
        </w:rPr>
        <w:t xml:space="preserve">Wissenschaftliche Buchgesellschaft. </w:t>
      </w:r>
      <w:r w:rsidRPr="00512D6A">
        <w:rPr>
          <w:lang w:val="ro-RO"/>
        </w:rPr>
        <w:t>http://fak1-alt.kgw.tu-berlin.de/call/linguistiktutorien/semantik/index.html</w:t>
      </w:r>
    </w:p>
    <w:sectPr w:rsidR="00E258B4" w:rsidRPr="00AB7BDA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sz w:val="24"/>
        <w:szCs w:val="24"/>
        <w:lang w:val="hu-HU"/>
      </w:rPr>
    </w:lvl>
  </w:abstractNum>
  <w:abstractNum w:abstractNumId="1" w15:restartNumberingAfterBreak="0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7334"/>
    <w:multiLevelType w:val="hybridMultilevel"/>
    <w:tmpl w:val="BC62A9A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3607"/>
    <w:multiLevelType w:val="hybridMultilevel"/>
    <w:tmpl w:val="E90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685C"/>
    <w:multiLevelType w:val="hybridMultilevel"/>
    <w:tmpl w:val="DCCC2A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9" w15:restartNumberingAfterBreak="0">
    <w:nsid w:val="41535A17"/>
    <w:multiLevelType w:val="hybridMultilevel"/>
    <w:tmpl w:val="0AD4A094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1EE0"/>
    <w:multiLevelType w:val="hybridMultilevel"/>
    <w:tmpl w:val="680E3A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4B1C"/>
    <w:multiLevelType w:val="hybridMultilevel"/>
    <w:tmpl w:val="50AA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43CE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C678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6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EA"/>
    <w:rsid w:val="00133BC9"/>
    <w:rsid w:val="001B0111"/>
    <w:rsid w:val="00237AA1"/>
    <w:rsid w:val="00247542"/>
    <w:rsid w:val="00310C7E"/>
    <w:rsid w:val="00313937"/>
    <w:rsid w:val="004745EA"/>
    <w:rsid w:val="00512D6A"/>
    <w:rsid w:val="005A7158"/>
    <w:rsid w:val="006C09A0"/>
    <w:rsid w:val="00702781"/>
    <w:rsid w:val="007F5248"/>
    <w:rsid w:val="00811F6B"/>
    <w:rsid w:val="00815C6E"/>
    <w:rsid w:val="00842D41"/>
    <w:rsid w:val="00911343"/>
    <w:rsid w:val="00913C11"/>
    <w:rsid w:val="009414E6"/>
    <w:rsid w:val="00A060B9"/>
    <w:rsid w:val="00A549A8"/>
    <w:rsid w:val="00A90FCB"/>
    <w:rsid w:val="00AB7BDA"/>
    <w:rsid w:val="00AD1341"/>
    <w:rsid w:val="00C2640A"/>
    <w:rsid w:val="00C30C3D"/>
    <w:rsid w:val="00CC084C"/>
    <w:rsid w:val="00E258B4"/>
    <w:rsid w:val="00E55FA1"/>
    <w:rsid w:val="00F2660E"/>
    <w:rsid w:val="00F31D8F"/>
    <w:rsid w:val="00F67A1C"/>
    <w:rsid w:val="00F82097"/>
    <w:rsid w:val="00FA5205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7F5248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Mrltotthiperhivatkozs">
    <w:name w:val="FollowedHyperlink"/>
    <w:basedOn w:val="Bekezdsalapbettpusa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apple-style-span">
    <w:name w:val="apple-style-span"/>
    <w:basedOn w:val="Bekezdsalapbettpusa"/>
    <w:rsid w:val="00F67A1C"/>
  </w:style>
  <w:style w:type="character" w:customStyle="1" w:styleId="Cmsor3Char">
    <w:name w:val="Címsor 3 Char"/>
    <w:basedOn w:val="Bekezdsalapbettpusa"/>
    <w:link w:val="Cmsor3"/>
    <w:rsid w:val="007F524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keyvalue">
    <w:name w:val="keyvalue"/>
    <w:rsid w:val="00AB7BDA"/>
  </w:style>
  <w:style w:type="character" w:customStyle="1" w:styleId="value">
    <w:name w:val="value"/>
    <w:rsid w:val="00AB7BDA"/>
  </w:style>
  <w:style w:type="character" w:customStyle="1" w:styleId="s15122">
    <w:name w:val="s15122"/>
    <w:rsid w:val="00913C11"/>
  </w:style>
  <w:style w:type="paragraph" w:styleId="Nincstrkz">
    <w:name w:val="No Spacing"/>
    <w:uiPriority w:val="1"/>
    <w:qFormat/>
    <w:rsid w:val="00913C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-size-large">
    <w:name w:val="a-size-large"/>
    <w:basedOn w:val="Bekezdsalapbettpusa"/>
    <w:rsid w:val="00512D6A"/>
  </w:style>
  <w:style w:type="character" w:customStyle="1" w:styleId="author">
    <w:name w:val="author"/>
    <w:basedOn w:val="Bekezdsalapbettpusa"/>
    <w:rsid w:val="0051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de/s/ref=dp_byline_sr_book_1?ie=UTF8&amp;text=Monika+Schwarz&amp;search-alias=books-de&amp;field-author=Monika+Schwarz&amp;sort=relevancer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9D5-6867-440F-91DF-AEE7B6C3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R1</cp:lastModifiedBy>
  <cp:revision>4</cp:revision>
  <dcterms:created xsi:type="dcterms:W3CDTF">2018-04-30T08:11:00Z</dcterms:created>
  <dcterms:modified xsi:type="dcterms:W3CDTF">2018-04-30T08:48:00Z</dcterms:modified>
</cp:coreProperties>
</file>