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CD" w:rsidRPr="00764829" w:rsidRDefault="009961CD" w:rsidP="009961CD">
      <w:pPr>
        <w:ind w:left="94"/>
        <w:rPr>
          <w:b/>
          <w:bCs/>
          <w:color w:val="000000" w:themeColor="text1"/>
          <w:lang w:val="ro-RO"/>
        </w:rPr>
      </w:pPr>
      <w:r w:rsidRPr="00764829">
        <w:rPr>
          <w:b/>
          <w:bCs/>
          <w:color w:val="000000" w:themeColor="text1"/>
          <w:lang w:val="ro-RO"/>
        </w:rPr>
        <w:t xml:space="preserve">Universitatea </w:t>
      </w:r>
      <w:proofErr w:type="spellStart"/>
      <w:r w:rsidRPr="00764829">
        <w:rPr>
          <w:b/>
          <w:bCs/>
          <w:color w:val="000000" w:themeColor="text1"/>
          <w:lang w:val="ro-RO"/>
        </w:rPr>
        <w:t>Sapientia</w:t>
      </w:r>
      <w:proofErr w:type="spellEnd"/>
    </w:p>
    <w:p w:rsidR="009961CD" w:rsidRPr="00764829" w:rsidRDefault="009961CD" w:rsidP="009961CD">
      <w:pPr>
        <w:ind w:left="94"/>
        <w:rPr>
          <w:b/>
          <w:bCs/>
          <w:color w:val="000000" w:themeColor="text1"/>
          <w:lang w:val="ro-RO"/>
        </w:rPr>
      </w:pPr>
      <w:r w:rsidRPr="00764829">
        <w:rPr>
          <w:b/>
          <w:bCs/>
          <w:color w:val="000000" w:themeColor="text1"/>
          <w:lang w:val="ro-RO"/>
        </w:rPr>
        <w:t xml:space="preserve">Facultatea de </w:t>
      </w:r>
      <w:proofErr w:type="spellStart"/>
      <w:r w:rsidRPr="00764829">
        <w:rPr>
          <w:b/>
          <w:bCs/>
          <w:color w:val="000000" w:themeColor="text1"/>
          <w:lang w:val="ro-RO"/>
        </w:rPr>
        <w:t>Ştiinţe</w:t>
      </w:r>
      <w:proofErr w:type="spellEnd"/>
      <w:r w:rsidRPr="00764829">
        <w:rPr>
          <w:b/>
          <w:bCs/>
          <w:color w:val="000000" w:themeColor="text1"/>
          <w:lang w:val="ro-RO"/>
        </w:rPr>
        <w:t xml:space="preserve"> </w:t>
      </w:r>
      <w:proofErr w:type="spellStart"/>
      <w:r w:rsidRPr="00764829">
        <w:rPr>
          <w:b/>
          <w:bCs/>
          <w:color w:val="000000" w:themeColor="text1"/>
          <w:lang w:val="ro-RO"/>
        </w:rPr>
        <w:t>şi</w:t>
      </w:r>
      <w:proofErr w:type="spellEnd"/>
      <w:r w:rsidRPr="00764829">
        <w:rPr>
          <w:b/>
          <w:bCs/>
          <w:color w:val="000000" w:themeColor="text1"/>
          <w:lang w:val="ro-RO"/>
        </w:rPr>
        <w:t xml:space="preserve"> Arte</w:t>
      </w:r>
    </w:p>
    <w:p w:rsidR="009961CD" w:rsidRPr="00764829" w:rsidRDefault="009961CD" w:rsidP="009961CD">
      <w:pPr>
        <w:ind w:left="94"/>
        <w:rPr>
          <w:b/>
          <w:bCs/>
          <w:color w:val="000000" w:themeColor="text1"/>
          <w:lang w:val="en-GB"/>
        </w:rPr>
      </w:pPr>
      <w:r w:rsidRPr="00764829">
        <w:rPr>
          <w:b/>
          <w:bCs/>
          <w:color w:val="000000" w:themeColor="text1"/>
          <w:lang w:val="ro-RO"/>
        </w:rPr>
        <w:t>Departamentul de Științe Juridice</w:t>
      </w:r>
    </w:p>
    <w:p w:rsidR="009961CD" w:rsidRPr="00764829" w:rsidRDefault="00764829" w:rsidP="009961CD">
      <w:pPr>
        <w:ind w:left="94"/>
        <w:rPr>
          <w:b/>
          <w:bCs/>
          <w:color w:val="000000" w:themeColor="text1"/>
          <w:lang w:val="ro-RO"/>
        </w:rPr>
      </w:pPr>
      <w:r w:rsidRPr="00764829">
        <w:rPr>
          <w:b/>
          <w:bCs/>
          <w:color w:val="000000" w:themeColor="text1"/>
          <w:lang w:val="ro-RO"/>
        </w:rPr>
        <w:t xml:space="preserve">Post vacant: profesor, </w:t>
      </w:r>
      <w:proofErr w:type="spellStart"/>
      <w:r w:rsidRPr="00764829">
        <w:rPr>
          <w:b/>
          <w:bCs/>
          <w:color w:val="000000" w:themeColor="text1"/>
          <w:lang w:val="ro-RO"/>
        </w:rPr>
        <w:t>poziţia</w:t>
      </w:r>
      <w:proofErr w:type="spellEnd"/>
      <w:r w:rsidRPr="00764829">
        <w:rPr>
          <w:b/>
          <w:bCs/>
          <w:color w:val="000000" w:themeColor="text1"/>
          <w:lang w:val="ro-RO"/>
        </w:rPr>
        <w:t xml:space="preserve"> 2</w:t>
      </w:r>
      <w:r w:rsidR="009961CD" w:rsidRPr="00764829">
        <w:rPr>
          <w:b/>
          <w:bCs/>
          <w:color w:val="000000" w:themeColor="text1"/>
          <w:lang w:val="ro-RO"/>
        </w:rPr>
        <w:t>.</w:t>
      </w:r>
    </w:p>
    <w:p w:rsidR="009961CD" w:rsidRPr="00764829" w:rsidRDefault="009961CD" w:rsidP="009961CD">
      <w:pPr>
        <w:ind w:left="94"/>
        <w:jc w:val="center"/>
        <w:rPr>
          <w:b/>
          <w:bCs/>
          <w:color w:val="000000" w:themeColor="text1"/>
          <w:lang w:val="ro-RO"/>
        </w:rPr>
      </w:pPr>
    </w:p>
    <w:p w:rsidR="009961CD" w:rsidRPr="00764829" w:rsidRDefault="009961CD" w:rsidP="009961CD">
      <w:pPr>
        <w:ind w:left="94"/>
        <w:jc w:val="center"/>
        <w:rPr>
          <w:b/>
          <w:bCs/>
          <w:color w:val="000000" w:themeColor="text1"/>
          <w:lang w:val="ro-RO"/>
        </w:rPr>
      </w:pPr>
      <w:r w:rsidRPr="00764829">
        <w:rPr>
          <w:b/>
          <w:bCs/>
          <w:color w:val="000000" w:themeColor="text1"/>
          <w:lang w:val="ro-RO"/>
        </w:rPr>
        <w:t>Tematică</w:t>
      </w:r>
    </w:p>
    <w:p w:rsidR="00FA7CC2" w:rsidRPr="00764829" w:rsidRDefault="00FA7CC2">
      <w:pPr>
        <w:pStyle w:val="Default"/>
        <w:rPr>
          <w:rFonts w:ascii="Times New Roman" w:eastAsia="Times" w:hAnsi="Times New Roman" w:cs="Times New Roman"/>
          <w:color w:val="000000" w:themeColor="text1"/>
          <w:sz w:val="24"/>
          <w:szCs w:val="24"/>
          <w:lang w:val="ro-RO"/>
        </w:rPr>
      </w:pPr>
    </w:p>
    <w:p w:rsidR="00764829" w:rsidRPr="00764829" w:rsidRDefault="00764829" w:rsidP="00764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000000" w:themeColor="text1"/>
          <w:bdr w:val="none" w:sz="0" w:space="0" w:color="auto"/>
        </w:rPr>
      </w:pPr>
      <w:r w:rsidRPr="00764829">
        <w:rPr>
          <w:rFonts w:eastAsia="Times New Roman"/>
          <w:b/>
          <w:bCs/>
          <w:color w:val="000000" w:themeColor="text1"/>
          <w:bdr w:val="none" w:sz="0" w:space="0" w:color="auto"/>
        </w:rPr>
        <w:t>Discipline</w:t>
      </w:r>
      <w:r w:rsidRPr="00764829">
        <w:rPr>
          <w:rFonts w:eastAsia="Times New Roman"/>
          <w:color w:val="000000" w:themeColor="text1"/>
          <w:bdr w:val="none" w:sz="0" w:space="0" w:color="auto"/>
        </w:rPr>
        <w:t>:</w:t>
      </w:r>
      <w:r w:rsidRPr="00764829">
        <w:rPr>
          <w:rFonts w:eastAsia="Times New Roman"/>
          <w:color w:val="000000" w:themeColor="text1"/>
          <w:bdr w:val="none" w:sz="0" w:space="0" w:color="auto"/>
          <w:shd w:val="clear" w:color="auto" w:fill="FFFFFF"/>
        </w:rPr>
        <w:t> 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  <w:shd w:val="clear" w:color="auto" w:fill="FFFFFF"/>
        </w:rPr>
        <w:t>Drept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  <w:shd w:val="clear" w:color="auto" w:fill="FFFFFF"/>
        </w:rPr>
        <w:t xml:space="preserve"> roman,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  <w:shd w:val="clear" w:color="auto" w:fill="FFFFFF"/>
        </w:rPr>
        <w:t>Istoria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  <w:shd w:val="clear" w:color="auto" w:fill="FFFFFF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  <w:shd w:val="clear" w:color="auto" w:fill="FFFFFF"/>
        </w:rPr>
        <w:t>statului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  <w:shd w:val="clear" w:color="auto" w:fill="FFFFFF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  <w:shd w:val="clear" w:color="auto" w:fill="FFFFFF"/>
        </w:rPr>
        <w:t>și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  <w:shd w:val="clear" w:color="auto" w:fill="FFFFFF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  <w:shd w:val="clear" w:color="auto" w:fill="FFFFFF"/>
        </w:rPr>
        <w:t>dreptului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  <w:shd w:val="clear" w:color="auto" w:fill="FFFFFF"/>
        </w:rPr>
        <w:t xml:space="preserve">,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  <w:shd w:val="clear" w:color="auto" w:fill="FFFFFF"/>
        </w:rPr>
        <w:t>Drept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  <w:shd w:val="clear" w:color="auto" w:fill="FFFFFF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  <w:shd w:val="clear" w:color="auto" w:fill="FFFFFF"/>
        </w:rPr>
        <w:t>internațional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  <w:shd w:val="clear" w:color="auto" w:fill="FFFFFF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  <w:shd w:val="clear" w:color="auto" w:fill="FFFFFF"/>
        </w:rPr>
        <w:t>privat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  <w:shd w:val="clear" w:color="auto" w:fill="FFFFFF"/>
        </w:rPr>
        <w:t xml:space="preserve">,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  <w:shd w:val="clear" w:color="auto" w:fill="FFFFFF"/>
        </w:rPr>
        <w:t>Istoria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  <w:shd w:val="clear" w:color="auto" w:fill="FFFFFF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  <w:shd w:val="clear" w:color="auto" w:fill="FFFFFF"/>
        </w:rPr>
        <w:t>culturii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  <w:shd w:val="clear" w:color="auto" w:fill="FFFFFF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  <w:shd w:val="clear" w:color="auto" w:fill="FFFFFF"/>
        </w:rPr>
        <w:t>juridice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  <w:shd w:val="clear" w:color="auto" w:fill="FFFFFF"/>
        </w:rPr>
        <w:t xml:space="preserve"> I. </w:t>
      </w:r>
    </w:p>
    <w:p w:rsidR="00764829" w:rsidRPr="00764829" w:rsidRDefault="00764829" w:rsidP="00764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000000" w:themeColor="text1"/>
          <w:bdr w:val="none" w:sz="0" w:space="0" w:color="auto"/>
        </w:rPr>
      </w:pPr>
    </w:p>
    <w:p w:rsidR="00764829" w:rsidRPr="00764829" w:rsidRDefault="00764829" w:rsidP="00764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 w:themeColor="text1"/>
          <w:bdr w:val="none" w:sz="0" w:space="0" w:color="auto"/>
        </w:rPr>
      </w:pP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Tematica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examenului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>:</w:t>
      </w:r>
    </w:p>
    <w:p w:rsidR="00764829" w:rsidRPr="00764829" w:rsidRDefault="00764829" w:rsidP="00764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 w:themeColor="text1"/>
          <w:bdr w:val="none" w:sz="0" w:space="0" w:color="auto"/>
        </w:rPr>
      </w:pPr>
    </w:p>
    <w:p w:rsidR="00764829" w:rsidRPr="00764829" w:rsidRDefault="00764829" w:rsidP="00764829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000000" w:themeColor="text1"/>
          <w:bdr w:val="none" w:sz="0" w:space="0" w:color="auto"/>
        </w:rPr>
      </w:pP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Procedura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legis-acţiunilor</w:t>
      </w:r>
      <w:proofErr w:type="spellEnd"/>
    </w:p>
    <w:p w:rsidR="00764829" w:rsidRPr="00764829" w:rsidRDefault="00764829" w:rsidP="00764829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000000" w:themeColor="text1"/>
          <w:bdr w:val="none" w:sz="0" w:space="0" w:color="auto"/>
        </w:rPr>
      </w:pP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Căi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de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atac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și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autoritatea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de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lucru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judecat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în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procesul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roman</w:t>
      </w:r>
    </w:p>
    <w:p w:rsidR="00764829" w:rsidRPr="00764829" w:rsidRDefault="00764829" w:rsidP="00764829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000000" w:themeColor="text1"/>
          <w:bdr w:val="none" w:sz="0" w:space="0" w:color="auto"/>
        </w:rPr>
      </w:pP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Structura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familiei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romane</w:t>
      </w:r>
      <w:proofErr w:type="spellEnd"/>
    </w:p>
    <w:p w:rsidR="00764829" w:rsidRPr="00764829" w:rsidRDefault="00764829" w:rsidP="00764829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000000" w:themeColor="text1"/>
          <w:bdr w:val="none" w:sz="0" w:space="0" w:color="auto"/>
        </w:rPr>
      </w:pP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Succesiunea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legala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̆ (ab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intestato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)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în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dreptul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ro</w:t>
      </w:r>
      <w:bookmarkStart w:id="0" w:name="_GoBack"/>
      <w:bookmarkEnd w:id="0"/>
      <w:r w:rsidRPr="00764829">
        <w:rPr>
          <w:rFonts w:eastAsia="Times New Roman"/>
          <w:color w:val="000000" w:themeColor="text1"/>
          <w:bdr w:val="none" w:sz="0" w:space="0" w:color="auto"/>
        </w:rPr>
        <w:t>man</w:t>
      </w:r>
    </w:p>
    <w:p w:rsidR="00764829" w:rsidRPr="00764829" w:rsidRDefault="00764829" w:rsidP="00764829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000000" w:themeColor="text1"/>
          <w:bdr w:val="none" w:sz="0" w:space="0" w:color="auto"/>
        </w:rPr>
      </w:pP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Garanţiile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reale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în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dreptul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roman</w:t>
      </w:r>
    </w:p>
    <w:p w:rsidR="00764829" w:rsidRPr="00764829" w:rsidRDefault="00764829" w:rsidP="00764829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000000" w:themeColor="text1"/>
          <w:bdr w:val="none" w:sz="0" w:space="0" w:color="auto"/>
        </w:rPr>
      </w:pP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Structura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și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clasificarea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normei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conflictuale</w:t>
      </w:r>
      <w:proofErr w:type="spellEnd"/>
    </w:p>
    <w:p w:rsidR="00764829" w:rsidRPr="00764829" w:rsidRDefault="00764829" w:rsidP="00764829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000000" w:themeColor="text1"/>
          <w:bdr w:val="none" w:sz="0" w:space="0" w:color="auto"/>
        </w:rPr>
      </w:pP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Invocarea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,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proba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și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interpretarea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legii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străine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în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faţa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autorităţilor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forului</w:t>
      </w:r>
      <w:proofErr w:type="spellEnd"/>
    </w:p>
    <w:p w:rsidR="00764829" w:rsidRPr="00764829" w:rsidRDefault="00764829" w:rsidP="00764829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000000" w:themeColor="text1"/>
          <w:bdr w:val="none" w:sz="0" w:space="0" w:color="auto"/>
        </w:rPr>
      </w:pP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Ordinea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publica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̆ de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drept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internaţional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privat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român</w:t>
      </w:r>
      <w:proofErr w:type="spellEnd"/>
    </w:p>
    <w:p w:rsidR="00764829" w:rsidRPr="00764829" w:rsidRDefault="00764829" w:rsidP="00764829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000000" w:themeColor="text1"/>
          <w:bdr w:val="none" w:sz="0" w:space="0" w:color="auto"/>
        </w:rPr>
      </w:pP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Determinarea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legii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contractului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prin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voinţa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părţilor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și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determinarea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legii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contractului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în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absenţa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alegerii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de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către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părţi</w:t>
      </w:r>
      <w:proofErr w:type="spellEnd"/>
    </w:p>
    <w:p w:rsidR="00764829" w:rsidRPr="00764829" w:rsidRDefault="00764829" w:rsidP="00764829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000000" w:themeColor="text1"/>
          <w:bdr w:val="none" w:sz="0" w:space="0" w:color="auto"/>
        </w:rPr>
      </w:pP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Legea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aplicabilă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obligaţiilor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extracontractuale</w:t>
      </w:r>
      <w:proofErr w:type="spellEnd"/>
    </w:p>
    <w:p w:rsidR="00764829" w:rsidRPr="00764829" w:rsidRDefault="00764829" w:rsidP="00764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000000" w:themeColor="text1"/>
          <w:bdr w:val="none" w:sz="0" w:space="0" w:color="auto"/>
        </w:rPr>
      </w:pPr>
    </w:p>
    <w:p w:rsidR="00764829" w:rsidRPr="00764829" w:rsidRDefault="00764829" w:rsidP="00764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000000" w:themeColor="text1"/>
          <w:bdr w:val="none" w:sz="0" w:space="0" w:color="auto"/>
        </w:rPr>
      </w:pP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Bibliografie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>:</w:t>
      </w:r>
    </w:p>
    <w:p w:rsidR="00764829" w:rsidRPr="00764829" w:rsidRDefault="00764829" w:rsidP="00764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 w:themeColor="text1"/>
          <w:bdr w:val="none" w:sz="0" w:space="0" w:color="auto"/>
        </w:rPr>
      </w:pPr>
    </w:p>
    <w:p w:rsidR="00764829" w:rsidRPr="00764829" w:rsidRDefault="00764829" w:rsidP="00764829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 w:themeColor="text1"/>
          <w:bdr w:val="none" w:sz="0" w:space="0" w:color="auto"/>
        </w:rPr>
      </w:pP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Földi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András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, Hamza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Gábor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, A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római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jog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története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és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institúciói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, 22.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kiadás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>, Budapest, 2018</w:t>
      </w:r>
    </w:p>
    <w:p w:rsidR="00764829" w:rsidRPr="00764829" w:rsidRDefault="00764829" w:rsidP="00764829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 w:themeColor="text1"/>
          <w:bdr w:val="none" w:sz="0" w:space="0" w:color="auto"/>
        </w:rPr>
      </w:pP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Mircea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Dan Bob, </w:t>
      </w:r>
      <w:r w:rsidRPr="00764829">
        <w:rPr>
          <w:rFonts w:eastAsia="Times New Roman"/>
          <w:i/>
          <w:iCs/>
          <w:color w:val="000000" w:themeColor="text1"/>
          <w:bdr w:val="none" w:sz="0" w:space="0" w:color="auto"/>
        </w:rPr>
        <w:t xml:space="preserve">Manual </w:t>
      </w:r>
      <w:proofErr w:type="spellStart"/>
      <w:r w:rsidRPr="00764829">
        <w:rPr>
          <w:rFonts w:eastAsia="Times New Roman"/>
          <w:i/>
          <w:iCs/>
          <w:color w:val="000000" w:themeColor="text1"/>
          <w:bdr w:val="none" w:sz="0" w:space="0" w:color="auto"/>
        </w:rPr>
        <w:t>elementar</w:t>
      </w:r>
      <w:proofErr w:type="spellEnd"/>
      <w:r w:rsidRPr="00764829">
        <w:rPr>
          <w:rFonts w:eastAsia="Times New Roman"/>
          <w:i/>
          <w:iCs/>
          <w:color w:val="000000" w:themeColor="text1"/>
          <w:bdr w:val="none" w:sz="0" w:space="0" w:color="auto"/>
        </w:rPr>
        <w:t xml:space="preserve"> de </w:t>
      </w:r>
      <w:proofErr w:type="spellStart"/>
      <w:r w:rsidRPr="00764829">
        <w:rPr>
          <w:rFonts w:eastAsia="Times New Roman"/>
          <w:i/>
          <w:iCs/>
          <w:color w:val="000000" w:themeColor="text1"/>
          <w:bdr w:val="none" w:sz="0" w:space="0" w:color="auto"/>
        </w:rPr>
        <w:t>drept</w:t>
      </w:r>
      <w:proofErr w:type="spellEnd"/>
      <w:r w:rsidRPr="00764829">
        <w:rPr>
          <w:rFonts w:eastAsia="Times New Roman"/>
          <w:i/>
          <w:iCs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i/>
          <w:iCs/>
          <w:color w:val="000000" w:themeColor="text1"/>
          <w:bdr w:val="none" w:sz="0" w:space="0" w:color="auto"/>
        </w:rPr>
        <w:t>privat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> roman, 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Universul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juridic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>, 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București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>, 2016</w:t>
      </w:r>
    </w:p>
    <w:p w:rsidR="00764829" w:rsidRPr="00764829" w:rsidRDefault="00764829" w:rsidP="00764829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 w:themeColor="text1"/>
          <w:bdr w:val="none" w:sz="0" w:space="0" w:color="auto"/>
        </w:rPr>
      </w:pPr>
      <w:r w:rsidRPr="00764829">
        <w:rPr>
          <w:rFonts w:eastAsia="Times New Roman"/>
          <w:color w:val="000000" w:themeColor="text1"/>
          <w:bdr w:val="none" w:sz="0" w:space="0" w:color="auto"/>
        </w:rPr>
        <w:t>*** </w:t>
      </w:r>
      <w:proofErr w:type="spellStart"/>
      <w:r w:rsidRPr="00764829">
        <w:rPr>
          <w:rFonts w:eastAsia="Times New Roman"/>
          <w:i/>
          <w:iCs/>
          <w:color w:val="000000" w:themeColor="text1"/>
          <w:bdr w:val="none" w:sz="0" w:space="0" w:color="auto"/>
        </w:rPr>
        <w:t>Instituțiile</w:t>
      </w:r>
      <w:proofErr w:type="spellEnd"/>
      <w:r w:rsidRPr="00764829">
        <w:rPr>
          <w:rFonts w:eastAsia="Times New Roman"/>
          <w:i/>
          <w:iCs/>
          <w:color w:val="000000" w:themeColor="text1"/>
          <w:bdr w:val="none" w:sz="0" w:space="0" w:color="auto"/>
        </w:rPr>
        <w:t> </w:t>
      </w:r>
      <w:proofErr w:type="spellStart"/>
      <w:r w:rsidRPr="00764829">
        <w:rPr>
          <w:rFonts w:eastAsia="Times New Roman"/>
          <w:i/>
          <w:iCs/>
          <w:color w:val="000000" w:themeColor="text1"/>
          <w:bdr w:val="none" w:sz="0" w:space="0" w:color="auto"/>
        </w:rPr>
        <w:t>lui</w:t>
      </w:r>
      <w:proofErr w:type="spellEnd"/>
      <w:r w:rsidRPr="00764829">
        <w:rPr>
          <w:rFonts w:eastAsia="Times New Roman"/>
          <w:i/>
          <w:iCs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i/>
          <w:iCs/>
          <w:color w:val="000000" w:themeColor="text1"/>
          <w:bdr w:val="none" w:sz="0" w:space="0" w:color="auto"/>
        </w:rPr>
        <w:t>Iustinian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,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traducere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> 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și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 note Vladimir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Hanga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,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Mircea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Dan Bob,  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ediția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 a 2-a,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Universul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juridic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>, 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București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>, 2009</w:t>
      </w:r>
    </w:p>
    <w:p w:rsidR="00764829" w:rsidRPr="00764829" w:rsidRDefault="00764829" w:rsidP="00764829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 w:themeColor="text1"/>
          <w:bdr w:val="none" w:sz="0" w:space="0" w:color="auto"/>
        </w:rPr>
      </w:pPr>
      <w:r w:rsidRPr="00764829">
        <w:rPr>
          <w:rFonts w:eastAsia="Times New Roman"/>
          <w:color w:val="000000" w:themeColor="text1"/>
          <w:bdr w:val="none" w:sz="0" w:space="0" w:color="auto"/>
        </w:rPr>
        <w:t>*** </w:t>
      </w:r>
      <w:proofErr w:type="spellStart"/>
      <w:r w:rsidRPr="00764829">
        <w:rPr>
          <w:rFonts w:eastAsia="Times New Roman"/>
          <w:i/>
          <w:iCs/>
          <w:color w:val="000000" w:themeColor="text1"/>
          <w:bdr w:val="none" w:sz="0" w:space="0" w:color="auto"/>
        </w:rPr>
        <w:t>Instituțiile</w:t>
      </w:r>
      <w:proofErr w:type="spellEnd"/>
      <w:r w:rsidRPr="00764829">
        <w:rPr>
          <w:rFonts w:eastAsia="Times New Roman"/>
          <w:i/>
          <w:iCs/>
          <w:color w:val="000000" w:themeColor="text1"/>
          <w:bdr w:val="none" w:sz="0" w:space="0" w:color="auto"/>
        </w:rPr>
        <w:t> </w:t>
      </w:r>
      <w:proofErr w:type="spellStart"/>
      <w:r w:rsidRPr="00764829">
        <w:rPr>
          <w:rFonts w:eastAsia="Times New Roman"/>
          <w:i/>
          <w:iCs/>
          <w:color w:val="000000" w:themeColor="text1"/>
          <w:bdr w:val="none" w:sz="0" w:space="0" w:color="auto"/>
        </w:rPr>
        <w:t>lui</w:t>
      </w:r>
      <w:proofErr w:type="spellEnd"/>
      <w:r w:rsidRPr="00764829">
        <w:rPr>
          <w:rFonts w:eastAsia="Times New Roman"/>
          <w:i/>
          <w:iCs/>
          <w:color w:val="000000" w:themeColor="text1"/>
          <w:bdr w:val="none" w:sz="0" w:space="0" w:color="auto"/>
        </w:rPr>
        <w:t xml:space="preserve"> Gaius, 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traducere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> 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și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note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Aurel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Popescu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,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Editura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Academiei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>, 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București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>, 1982</w:t>
      </w:r>
    </w:p>
    <w:p w:rsidR="00764829" w:rsidRPr="00764829" w:rsidRDefault="00764829" w:rsidP="00764829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 w:themeColor="text1"/>
          <w:bdr w:val="none" w:sz="0" w:space="0" w:color="auto"/>
        </w:rPr>
      </w:pPr>
      <w:r w:rsidRPr="00764829">
        <w:rPr>
          <w:rFonts w:eastAsia="Times New Roman"/>
          <w:color w:val="000000" w:themeColor="text1"/>
          <w:bdr w:val="none" w:sz="0" w:space="0" w:color="auto"/>
        </w:rPr>
        <w:t xml:space="preserve">Vladimir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Hanga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>, </w:t>
      </w:r>
      <w:proofErr w:type="spellStart"/>
      <w:r w:rsidRPr="00764829">
        <w:rPr>
          <w:rFonts w:eastAsia="Times New Roman"/>
          <w:i/>
          <w:iCs/>
          <w:color w:val="000000" w:themeColor="text1"/>
          <w:bdr w:val="none" w:sz="0" w:space="0" w:color="auto"/>
        </w:rPr>
        <w:t>Adagii</w:t>
      </w:r>
      <w:proofErr w:type="spellEnd"/>
      <w:r w:rsidRPr="00764829">
        <w:rPr>
          <w:rFonts w:eastAsia="Times New Roman"/>
          <w:i/>
          <w:iCs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i/>
          <w:iCs/>
          <w:color w:val="000000" w:themeColor="text1"/>
          <w:bdr w:val="none" w:sz="0" w:space="0" w:color="auto"/>
        </w:rPr>
        <w:t>juridice</w:t>
      </w:r>
      <w:proofErr w:type="spellEnd"/>
      <w:r w:rsidRPr="00764829">
        <w:rPr>
          <w:rFonts w:eastAsia="Times New Roman"/>
          <w:i/>
          <w:iCs/>
          <w:color w:val="000000" w:themeColor="text1"/>
          <w:bdr w:val="none" w:sz="0" w:space="0" w:color="auto"/>
        </w:rPr>
        <w:t> </w:t>
      </w:r>
      <w:proofErr w:type="spellStart"/>
      <w:r w:rsidRPr="00764829">
        <w:rPr>
          <w:rFonts w:eastAsia="Times New Roman"/>
          <w:i/>
          <w:iCs/>
          <w:color w:val="000000" w:themeColor="text1"/>
          <w:bdr w:val="none" w:sz="0" w:space="0" w:color="auto"/>
        </w:rPr>
        <w:t>latinești</w:t>
      </w:r>
      <w:proofErr w:type="spellEnd"/>
      <w:r w:rsidRPr="00764829">
        <w:rPr>
          <w:rFonts w:eastAsia="Times New Roman"/>
          <w:i/>
          <w:iCs/>
          <w:color w:val="000000" w:themeColor="text1"/>
          <w:bdr w:val="none" w:sz="0" w:space="0" w:color="auto"/>
        </w:rPr>
        <w:t>,</w:t>
      </w:r>
      <w:r w:rsidRPr="00764829">
        <w:rPr>
          <w:rFonts w:eastAsia="Times New Roman"/>
          <w:color w:val="000000" w:themeColor="text1"/>
          <w:bdr w:val="none" w:sz="0" w:space="0" w:color="auto"/>
        </w:rPr>
        <w:t xml:space="preserve"> Lumina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lex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>, 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București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>, 2007</w:t>
      </w:r>
    </w:p>
    <w:p w:rsidR="00764829" w:rsidRPr="00764829" w:rsidRDefault="00764829" w:rsidP="00764829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 w:themeColor="text1"/>
          <w:bdr w:val="none" w:sz="0" w:space="0" w:color="auto"/>
        </w:rPr>
      </w:pPr>
      <w:r w:rsidRPr="00764829">
        <w:rPr>
          <w:rFonts w:eastAsia="Times New Roman"/>
          <w:color w:val="000000" w:themeColor="text1"/>
          <w:bdr w:val="none" w:sz="0" w:space="0" w:color="auto"/>
        </w:rPr>
        <w:t>*** </w:t>
      </w:r>
      <w:proofErr w:type="spellStart"/>
      <w:r w:rsidRPr="00764829">
        <w:rPr>
          <w:rFonts w:eastAsia="Times New Roman"/>
          <w:i/>
          <w:iCs/>
          <w:color w:val="000000" w:themeColor="text1"/>
          <w:bdr w:val="none" w:sz="0" w:space="0" w:color="auto"/>
        </w:rPr>
        <w:t>Digestele</w:t>
      </w:r>
      <w:proofErr w:type="spellEnd"/>
      <w:r w:rsidRPr="00764829">
        <w:rPr>
          <w:rFonts w:eastAsia="Times New Roman"/>
          <w:i/>
          <w:iCs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i/>
          <w:iCs/>
          <w:color w:val="000000" w:themeColor="text1"/>
          <w:bdr w:val="none" w:sz="0" w:space="0" w:color="auto"/>
        </w:rPr>
        <w:t>lui</w:t>
      </w:r>
      <w:proofErr w:type="spellEnd"/>
      <w:r w:rsidRPr="00764829">
        <w:rPr>
          <w:rFonts w:eastAsia="Times New Roman"/>
          <w:i/>
          <w:iCs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i/>
          <w:iCs/>
          <w:color w:val="000000" w:themeColor="text1"/>
          <w:bdr w:val="none" w:sz="0" w:space="0" w:color="auto"/>
        </w:rPr>
        <w:t>Iustinian</w:t>
      </w:r>
      <w:proofErr w:type="spellEnd"/>
      <w:r w:rsidRPr="00764829">
        <w:rPr>
          <w:rFonts w:eastAsia="Times New Roman"/>
          <w:i/>
          <w:iCs/>
          <w:color w:val="000000" w:themeColor="text1"/>
          <w:bdr w:val="none" w:sz="0" w:space="0" w:color="auto"/>
        </w:rPr>
        <w:t>. Prima carte</w:t>
      </w:r>
      <w:r w:rsidRPr="00764829">
        <w:rPr>
          <w:rFonts w:eastAsia="Times New Roman"/>
          <w:color w:val="000000" w:themeColor="text1"/>
          <w:bdr w:val="none" w:sz="0" w:space="0" w:color="auto"/>
        </w:rPr>
        <w:t xml:space="preserve">,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trad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.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Teodor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Sâmbrian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,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Oana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Sâmbrian-Toma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,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Sitech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>, Craiova, 2009</w:t>
      </w:r>
    </w:p>
    <w:p w:rsidR="00764829" w:rsidRPr="00764829" w:rsidRDefault="00764829" w:rsidP="00764829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 w:themeColor="text1"/>
          <w:bdr w:val="none" w:sz="0" w:space="0" w:color="auto"/>
        </w:rPr>
      </w:pP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Mircea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Dan Bob,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Obligația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contractuală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în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dreptul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roman, cu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trimiteri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comparative la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codul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civil,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Universul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juridic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,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București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>, 2015</w:t>
      </w:r>
    </w:p>
    <w:p w:rsidR="00764829" w:rsidRPr="00764829" w:rsidRDefault="00764829" w:rsidP="00764829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 w:themeColor="text1"/>
          <w:bdr w:val="none" w:sz="0" w:space="0" w:color="auto"/>
        </w:rPr>
      </w:pP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Veress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Emőd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(ed.),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Erdély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jogtörténete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, Forum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Iuris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>, Cluj-Napoca, 2018</w:t>
      </w:r>
    </w:p>
    <w:p w:rsidR="00764829" w:rsidRPr="00764829" w:rsidRDefault="00764829" w:rsidP="00764829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 w:themeColor="text1"/>
          <w:bdr w:val="none" w:sz="0" w:space="0" w:color="auto"/>
        </w:rPr>
      </w:pPr>
      <w:r w:rsidRPr="00764829">
        <w:rPr>
          <w:rFonts w:eastAsia="Times New Roman"/>
          <w:color w:val="000000" w:themeColor="text1"/>
          <w:bdr w:val="none" w:sz="0" w:space="0" w:color="auto"/>
        </w:rPr>
        <w:t xml:space="preserve">Manuel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Guțan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,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Istoria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dreptului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românesc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,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Hamangiu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,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București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>, 2017</w:t>
      </w:r>
    </w:p>
    <w:p w:rsidR="00764829" w:rsidRPr="00764829" w:rsidRDefault="00764829" w:rsidP="00764829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 w:themeColor="text1"/>
          <w:bdr w:val="none" w:sz="0" w:space="0" w:color="auto"/>
        </w:rPr>
      </w:pPr>
      <w:r w:rsidRPr="00764829">
        <w:rPr>
          <w:rFonts w:eastAsia="Times New Roman"/>
          <w:color w:val="000000" w:themeColor="text1"/>
          <w:bdr w:val="none" w:sz="0" w:space="0" w:color="auto"/>
        </w:rPr>
        <w:t xml:space="preserve">Emil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Cernea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, Emil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Molcuț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,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Istoria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statului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și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dreptului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românesc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,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Universul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Juridic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,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București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>, 2013</w:t>
      </w:r>
    </w:p>
    <w:p w:rsidR="00764829" w:rsidRPr="00764829" w:rsidRDefault="00764829" w:rsidP="00764829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 w:themeColor="text1"/>
          <w:bdr w:val="none" w:sz="0" w:space="0" w:color="auto"/>
        </w:rPr>
      </w:pPr>
      <w:r w:rsidRPr="00764829">
        <w:rPr>
          <w:rFonts w:eastAsia="Times New Roman"/>
          <w:color w:val="000000" w:themeColor="text1"/>
          <w:bdr w:val="none" w:sz="0" w:space="0" w:color="auto"/>
        </w:rPr>
        <w:t xml:space="preserve">Nagy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Csongor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István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,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Nemzetközi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magánjog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  <w:shd w:val="clear" w:color="auto" w:fill="FFFFFF"/>
        </w:rPr>
        <w:t>. 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Harmadik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kiadás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- A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nemzetközi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magánjogról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szóló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2017. </w:t>
      </w:r>
      <w:proofErr w:type="spellStart"/>
      <w:proofErr w:type="gramStart"/>
      <w:r w:rsidRPr="00764829">
        <w:rPr>
          <w:rFonts w:eastAsia="Times New Roman"/>
          <w:color w:val="000000" w:themeColor="text1"/>
          <w:bdr w:val="none" w:sz="0" w:space="0" w:color="auto"/>
        </w:rPr>
        <w:t>évi</w:t>
      </w:r>
      <w:proofErr w:type="spellEnd"/>
      <w:proofErr w:type="gram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XXVIII.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törvény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alapján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,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HVGOrac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>, Budapest, 2017</w:t>
      </w:r>
    </w:p>
    <w:p w:rsidR="00764829" w:rsidRPr="00764829" w:rsidRDefault="00764829" w:rsidP="00764829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 w:themeColor="text1"/>
          <w:bdr w:val="none" w:sz="0" w:space="0" w:color="auto"/>
        </w:rPr>
      </w:pP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Ioan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Macovei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,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Tratat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de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drept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internațional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privat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,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Universul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Juridic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 xml:space="preserve">, </w:t>
      </w:r>
      <w:proofErr w:type="spellStart"/>
      <w:r w:rsidRPr="00764829">
        <w:rPr>
          <w:rFonts w:eastAsia="Times New Roman"/>
          <w:color w:val="000000" w:themeColor="text1"/>
          <w:bdr w:val="none" w:sz="0" w:space="0" w:color="auto"/>
        </w:rPr>
        <w:t>București</w:t>
      </w:r>
      <w:proofErr w:type="spellEnd"/>
      <w:r w:rsidRPr="00764829">
        <w:rPr>
          <w:rFonts w:eastAsia="Times New Roman"/>
          <w:color w:val="000000" w:themeColor="text1"/>
          <w:bdr w:val="none" w:sz="0" w:space="0" w:color="auto"/>
        </w:rPr>
        <w:t>, 2017</w:t>
      </w:r>
    </w:p>
    <w:p w:rsidR="00FA7CC2" w:rsidRPr="00764829" w:rsidRDefault="00FA7CC2" w:rsidP="00764829">
      <w:pPr>
        <w:pStyle w:val="Defaul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sectPr w:rsidR="00FA7CC2" w:rsidRPr="00764829" w:rsidSect="00FA7CC2">
      <w:footerReference w:type="default" r:id="rId7"/>
      <w:pgSz w:w="11906" w:h="16838"/>
      <w:pgMar w:top="1134" w:right="1134" w:bottom="1134" w:left="1134" w:header="709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48B" w:rsidRDefault="0094348B" w:rsidP="00FA7CC2">
      <w:r>
        <w:separator/>
      </w:r>
    </w:p>
  </w:endnote>
  <w:endnote w:type="continuationSeparator" w:id="0">
    <w:p w:rsidR="0094348B" w:rsidRDefault="0094348B" w:rsidP="00FA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CC2" w:rsidRDefault="00FA7CC2">
    <w:pPr>
      <w:pStyle w:val="HeaderFooter"/>
      <w:tabs>
        <w:tab w:val="clear" w:pos="9020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48B" w:rsidRDefault="0094348B" w:rsidP="00FA7CC2">
      <w:r>
        <w:separator/>
      </w:r>
    </w:p>
  </w:footnote>
  <w:footnote w:type="continuationSeparator" w:id="0">
    <w:p w:rsidR="0094348B" w:rsidRDefault="0094348B" w:rsidP="00FA7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76DD7"/>
    <w:multiLevelType w:val="hybridMultilevel"/>
    <w:tmpl w:val="36FE2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34882"/>
    <w:multiLevelType w:val="hybridMultilevel"/>
    <w:tmpl w:val="C7F4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13B4E"/>
    <w:multiLevelType w:val="hybridMultilevel"/>
    <w:tmpl w:val="BED45EBC"/>
    <w:numStyleLink w:val="Numbered"/>
  </w:abstractNum>
  <w:abstractNum w:abstractNumId="3">
    <w:nsid w:val="2AC2145B"/>
    <w:multiLevelType w:val="hybridMultilevel"/>
    <w:tmpl w:val="45428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254B8"/>
    <w:multiLevelType w:val="multilevel"/>
    <w:tmpl w:val="AA9EF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730EFE"/>
    <w:multiLevelType w:val="hybridMultilevel"/>
    <w:tmpl w:val="BED45EBC"/>
    <w:styleLink w:val="Numbered"/>
    <w:lvl w:ilvl="0" w:tplc="EB5A6130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54F2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C8E6B2A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EEED0B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99E99FA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0BAD3B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4788050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A848FAA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C487976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>
    <w:nsid w:val="5E187E85"/>
    <w:multiLevelType w:val="multilevel"/>
    <w:tmpl w:val="0EA0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2B7829"/>
    <w:multiLevelType w:val="hybridMultilevel"/>
    <w:tmpl w:val="3EF4A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C7459"/>
    <w:multiLevelType w:val="hybridMultilevel"/>
    <w:tmpl w:val="AF049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C2"/>
    <w:rsid w:val="00001CE8"/>
    <w:rsid w:val="00033D7A"/>
    <w:rsid w:val="000810E0"/>
    <w:rsid w:val="001266AC"/>
    <w:rsid w:val="00153B96"/>
    <w:rsid w:val="00180F97"/>
    <w:rsid w:val="00181F08"/>
    <w:rsid w:val="001B2413"/>
    <w:rsid w:val="001E515A"/>
    <w:rsid w:val="0022755E"/>
    <w:rsid w:val="002E050A"/>
    <w:rsid w:val="00301E6B"/>
    <w:rsid w:val="00490875"/>
    <w:rsid w:val="004F2A11"/>
    <w:rsid w:val="00504DBE"/>
    <w:rsid w:val="00543922"/>
    <w:rsid w:val="005D2C9C"/>
    <w:rsid w:val="006907A0"/>
    <w:rsid w:val="00742385"/>
    <w:rsid w:val="00764829"/>
    <w:rsid w:val="00796319"/>
    <w:rsid w:val="007B0E00"/>
    <w:rsid w:val="007E2051"/>
    <w:rsid w:val="0094348B"/>
    <w:rsid w:val="00954438"/>
    <w:rsid w:val="00956720"/>
    <w:rsid w:val="0097497C"/>
    <w:rsid w:val="009961CD"/>
    <w:rsid w:val="009B7635"/>
    <w:rsid w:val="00B530E0"/>
    <w:rsid w:val="00B54B4F"/>
    <w:rsid w:val="00BF294A"/>
    <w:rsid w:val="00BF38A4"/>
    <w:rsid w:val="00CC3574"/>
    <w:rsid w:val="00D524F8"/>
    <w:rsid w:val="00D5267C"/>
    <w:rsid w:val="00D73091"/>
    <w:rsid w:val="00E75DDC"/>
    <w:rsid w:val="00E9559F"/>
    <w:rsid w:val="00F4359C"/>
    <w:rsid w:val="00F5388E"/>
    <w:rsid w:val="00FA7CC2"/>
    <w:rsid w:val="00FC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D2F51B-89FA-487E-B366-86B32FC5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A7C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7CC2"/>
    <w:rPr>
      <w:u w:val="single"/>
    </w:rPr>
  </w:style>
  <w:style w:type="paragraph" w:customStyle="1" w:styleId="HeaderFooter">
    <w:name w:val="Header &amp; Footer"/>
    <w:rsid w:val="00FA7CC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sid w:val="00FA7CC2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rsid w:val="00FA7CC2"/>
    <w:pPr>
      <w:numPr>
        <w:numId w:val="1"/>
      </w:numPr>
    </w:pPr>
  </w:style>
  <w:style w:type="character" w:customStyle="1" w:styleId="apple-converted-space">
    <w:name w:val="apple-converted-space"/>
    <w:basedOn w:val="DefaultParagraphFont"/>
    <w:rsid w:val="005D2C9C"/>
  </w:style>
  <w:style w:type="paragraph" w:styleId="ListParagraph">
    <w:name w:val="List Paragraph"/>
    <w:basedOn w:val="Normal"/>
    <w:uiPriority w:val="34"/>
    <w:qFormat/>
    <w:rsid w:val="005439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5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10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0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10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0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1792</Characters>
  <Application>Microsoft Office Word</Application>
  <DocSecurity>0</DocSecurity>
  <Lines>35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Fegyveresi Zsolt</dc:creator>
  <cp:lastModifiedBy>Windows User</cp:lastModifiedBy>
  <cp:revision>2</cp:revision>
  <cp:lastPrinted>2017-04-07T12:39:00Z</cp:lastPrinted>
  <dcterms:created xsi:type="dcterms:W3CDTF">2018-10-23T15:17:00Z</dcterms:created>
  <dcterms:modified xsi:type="dcterms:W3CDTF">2018-10-23T15:17:00Z</dcterms:modified>
</cp:coreProperties>
</file>