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1B" w:rsidRDefault="00F0261B" w:rsidP="00F026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ATRIBUŢIILE POSTULUI DE CONFERENȚIAR POZ. 5</w:t>
      </w:r>
    </w:p>
    <w:p w:rsidR="00CD19AE" w:rsidRPr="00CD19AE" w:rsidRDefault="00CD19AE" w:rsidP="00CD1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CD19AE">
        <w:rPr>
          <w:rFonts w:ascii="Times New Roman" w:hAnsi="Times New Roman" w:cs="Times New Roman"/>
          <w:sz w:val="28"/>
          <w:szCs w:val="28"/>
          <w:lang w:val="ro-RO"/>
        </w:rPr>
        <w:t>din</w:t>
      </w:r>
    </w:p>
    <w:p w:rsidR="00CD19AE" w:rsidRPr="00CD19AE" w:rsidRDefault="00CD19AE" w:rsidP="00CD1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CD19AE">
        <w:rPr>
          <w:rFonts w:ascii="Times New Roman" w:hAnsi="Times New Roman" w:cs="Times New Roman"/>
          <w:sz w:val="28"/>
          <w:szCs w:val="28"/>
          <w:lang w:val="ro-RO"/>
        </w:rPr>
        <w:t>Statul de funcții al departamentului de Științe Alimentare</w:t>
      </w:r>
    </w:p>
    <w:p w:rsidR="00F0261B" w:rsidRPr="00AF1846" w:rsidRDefault="00F0261B" w:rsidP="00F0261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0261B" w:rsidRDefault="00F0261B" w:rsidP="00F0261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COMPONENŢA DIDACTICĂ: </w:t>
      </w:r>
    </w:p>
    <w:p w:rsidR="00F0261B" w:rsidRDefault="00F0261B" w:rsidP="00F0261B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261B" w:rsidRPr="00F0261B" w:rsidRDefault="00F0261B" w:rsidP="00F0261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Norma didactică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F0261B">
        <w:rPr>
          <w:rFonts w:ascii="Times New Roman" w:hAnsi="Times New Roman" w:cs="Times New Roman"/>
          <w:sz w:val="24"/>
          <w:szCs w:val="24"/>
          <w:lang w:val="ro-RO"/>
        </w:rPr>
        <w:t xml:space="preserve">9 ore convenționale / săptămână, adică 252 ore / an. </w:t>
      </w:r>
    </w:p>
    <w:p w:rsidR="00F0261B" w:rsidRDefault="00F0261B" w:rsidP="00F0261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Disciplinele predate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F0261B" w:rsidRDefault="00F0261B" w:rsidP="00A902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0261B">
        <w:rPr>
          <w:rFonts w:ascii="Times New Roman" w:hAnsi="Times New Roman" w:cs="Times New Roman"/>
          <w:sz w:val="24"/>
          <w:szCs w:val="24"/>
          <w:lang w:val="ro-RO"/>
        </w:rPr>
        <w:t>Tehnologia și controlul calității în industria laptelui – 3 ore de curs în sem. I</w:t>
      </w:r>
      <w:r w:rsidR="0033786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E67647">
        <w:rPr>
          <w:rFonts w:ascii="Times New Roman" w:hAnsi="Times New Roman" w:cs="Times New Roman"/>
          <w:sz w:val="24"/>
          <w:szCs w:val="24"/>
          <w:lang w:val="ro-RO"/>
        </w:rPr>
        <w:t>, anul IV,</w:t>
      </w:r>
      <w:r w:rsidR="00337861">
        <w:rPr>
          <w:rFonts w:ascii="Times New Roman" w:hAnsi="Times New Roman" w:cs="Times New Roman"/>
          <w:sz w:val="24"/>
          <w:szCs w:val="24"/>
          <w:lang w:val="ro-RO"/>
        </w:rPr>
        <w:t xml:space="preserve"> la specializarea</w:t>
      </w:r>
      <w:r w:rsidR="001D561F">
        <w:rPr>
          <w:rFonts w:ascii="Times New Roman" w:hAnsi="Times New Roman" w:cs="Times New Roman"/>
          <w:sz w:val="24"/>
          <w:szCs w:val="24"/>
          <w:lang w:val="ro-RO"/>
        </w:rPr>
        <w:t xml:space="preserve"> I</w:t>
      </w:r>
      <w:r w:rsidRPr="00F0261B">
        <w:rPr>
          <w:rFonts w:ascii="Times New Roman" w:hAnsi="Times New Roman" w:cs="Times New Roman"/>
          <w:sz w:val="24"/>
          <w:szCs w:val="24"/>
          <w:lang w:val="ro-RO"/>
        </w:rPr>
        <w:t>ngineria produselor alimentare</w:t>
      </w:r>
      <w:r w:rsidR="0033786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0261B" w:rsidRPr="00F0261B" w:rsidRDefault="00F0261B" w:rsidP="00A902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0261B">
        <w:rPr>
          <w:rFonts w:ascii="Times New Roman" w:hAnsi="Times New Roman" w:cs="Times New Roman"/>
          <w:sz w:val="24"/>
          <w:szCs w:val="24"/>
          <w:lang w:val="ro-RO"/>
        </w:rPr>
        <w:t>Chimia alimentelor – 3 ore de cur</w:t>
      </w:r>
      <w:r w:rsidR="001D561F">
        <w:rPr>
          <w:rFonts w:ascii="Times New Roman" w:hAnsi="Times New Roman" w:cs="Times New Roman"/>
          <w:sz w:val="24"/>
          <w:szCs w:val="24"/>
          <w:lang w:val="ro-RO"/>
        </w:rPr>
        <w:t>s în sem. II.</w:t>
      </w:r>
      <w:r w:rsidR="00E67647">
        <w:rPr>
          <w:rFonts w:ascii="Times New Roman" w:hAnsi="Times New Roman" w:cs="Times New Roman"/>
          <w:sz w:val="24"/>
          <w:szCs w:val="24"/>
          <w:lang w:val="ro-RO"/>
        </w:rPr>
        <w:t>, anul III.,</w:t>
      </w:r>
      <w:r w:rsidR="001D561F">
        <w:rPr>
          <w:rFonts w:ascii="Times New Roman" w:hAnsi="Times New Roman" w:cs="Times New Roman"/>
          <w:sz w:val="24"/>
          <w:szCs w:val="24"/>
          <w:lang w:val="ro-RO"/>
        </w:rPr>
        <w:t xml:space="preserve"> la specializarea I</w:t>
      </w:r>
      <w:r w:rsidRPr="00F0261B">
        <w:rPr>
          <w:rFonts w:ascii="Times New Roman" w:hAnsi="Times New Roman" w:cs="Times New Roman"/>
          <w:sz w:val="24"/>
          <w:szCs w:val="24"/>
          <w:lang w:val="ro-RO"/>
        </w:rPr>
        <w:t>ngineria produselor alimentare;</w:t>
      </w:r>
    </w:p>
    <w:p w:rsidR="00F0261B" w:rsidRDefault="00F0261B" w:rsidP="00F0261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Microbiologie generală – 6 ore de lucrări de laborator în sem. I.</w:t>
      </w:r>
      <w:r w:rsidR="00E67647">
        <w:rPr>
          <w:rFonts w:ascii="Times New Roman" w:hAnsi="Times New Roman" w:cs="Times New Roman"/>
          <w:sz w:val="24"/>
          <w:szCs w:val="24"/>
          <w:lang w:val="ro-RO"/>
        </w:rPr>
        <w:t>, anul I.,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 la specializarea</w:t>
      </w:r>
      <w:r w:rsidR="001D561F">
        <w:rPr>
          <w:rFonts w:ascii="Times New Roman" w:hAnsi="Times New Roman" w:cs="Times New Roman"/>
          <w:sz w:val="24"/>
          <w:szCs w:val="24"/>
          <w:lang w:val="ro-RO"/>
        </w:rPr>
        <w:t xml:space="preserve"> I</w:t>
      </w:r>
      <w:r w:rsidR="00337861">
        <w:rPr>
          <w:rFonts w:ascii="Times New Roman" w:hAnsi="Times New Roman" w:cs="Times New Roman"/>
          <w:sz w:val="24"/>
          <w:szCs w:val="24"/>
          <w:lang w:val="ro-RO"/>
        </w:rPr>
        <w:t>nginerie genetică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50BBD" w:rsidRDefault="00F0261B" w:rsidP="00F0261B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Alte </w:t>
      </w:r>
      <w:r w:rsidR="00AF1846">
        <w:rPr>
          <w:rFonts w:ascii="Times New Roman" w:hAnsi="Times New Roman" w:cs="Times New Roman"/>
          <w:b/>
          <w:sz w:val="24"/>
          <w:szCs w:val="24"/>
          <w:lang w:val="ro-RO"/>
        </w:rPr>
        <w:t>activități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F0261B" w:rsidRDefault="00F0261B" w:rsidP="00F0261B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Consultații – 56 ore / an;</w:t>
      </w:r>
    </w:p>
    <w:p w:rsidR="00F0261B" w:rsidRDefault="00F0261B" w:rsidP="00F0261B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 w:rsidR="00F50BBD">
        <w:rPr>
          <w:rFonts w:ascii="Times New Roman" w:hAnsi="Times New Roman" w:cs="Times New Roman"/>
          <w:sz w:val="24"/>
          <w:szCs w:val="24"/>
          <w:lang w:val="ro-RO"/>
        </w:rPr>
        <w:t xml:space="preserve"> Îndrumare lucrări de diplomă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45 ore / an;</w:t>
      </w:r>
    </w:p>
    <w:p w:rsidR="00F0261B" w:rsidRDefault="00F0261B" w:rsidP="00F0261B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 w:rsidR="00F50BBD">
        <w:rPr>
          <w:rFonts w:ascii="Times New Roman" w:hAnsi="Times New Roman" w:cs="Times New Roman"/>
          <w:sz w:val="24"/>
          <w:szCs w:val="24"/>
          <w:lang w:val="ro-RO"/>
        </w:rPr>
        <w:t xml:space="preserve"> Evaluare pe parcurs – 70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ore / an;</w:t>
      </w:r>
    </w:p>
    <w:p w:rsidR="00F0261B" w:rsidRDefault="00F0261B" w:rsidP="00F0261B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Examene anuale și</w:t>
      </w:r>
      <w:r w:rsidR="00F50BBD">
        <w:rPr>
          <w:rFonts w:ascii="Times New Roman" w:hAnsi="Times New Roman" w:cs="Times New Roman"/>
          <w:sz w:val="24"/>
          <w:szCs w:val="24"/>
          <w:lang w:val="ro-RO"/>
        </w:rPr>
        <w:t xml:space="preserve"> de finalizare a studiilor – 112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ore / an; </w:t>
      </w:r>
    </w:p>
    <w:p w:rsidR="00F0261B" w:rsidRDefault="00F0261B" w:rsidP="00F0261B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Îndrumarea activităților ș</w:t>
      </w:r>
      <w:r w:rsidR="00F50BBD">
        <w:rPr>
          <w:rFonts w:ascii="Times New Roman" w:hAnsi="Times New Roman" w:cs="Times New Roman"/>
          <w:sz w:val="24"/>
          <w:szCs w:val="24"/>
          <w:lang w:val="ro-RO"/>
        </w:rPr>
        <w:t>tiințifice ale studenților – 70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ore / an;</w:t>
      </w:r>
    </w:p>
    <w:p w:rsidR="00F0261B" w:rsidRDefault="00F0261B" w:rsidP="00F0261B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Tutoriat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– 112 ore / an; </w:t>
      </w:r>
    </w:p>
    <w:p w:rsidR="00F0261B" w:rsidRDefault="00F0261B" w:rsidP="00F0261B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Participare la comisii și consilii – 20 ore / an.</w:t>
      </w:r>
    </w:p>
    <w:p w:rsidR="00F0261B" w:rsidRDefault="00F0261B" w:rsidP="00F026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COMPONENŢA METODICĂ: </w:t>
      </w:r>
    </w:p>
    <w:p w:rsidR="00F0261B" w:rsidRDefault="00F0261B" w:rsidP="00F026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Elaborarea</w:t>
      </w:r>
      <w:r w:rsidR="001E66A4">
        <w:rPr>
          <w:rFonts w:ascii="Times New Roman" w:hAnsi="Times New Roman" w:cs="Times New Roman"/>
          <w:sz w:val="24"/>
          <w:szCs w:val="24"/>
          <w:lang w:val="ro-RO"/>
        </w:rPr>
        <w:t xml:space="preserve"> de cursuri, îndrumare</w:t>
      </w:r>
      <w:r w:rsidR="009D08E5">
        <w:rPr>
          <w:rFonts w:ascii="Times New Roman" w:hAnsi="Times New Roman" w:cs="Times New Roman"/>
          <w:sz w:val="24"/>
          <w:szCs w:val="24"/>
          <w:lang w:val="ro-RO"/>
        </w:rPr>
        <w:t>, culegeri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429C9">
        <w:rPr>
          <w:rFonts w:ascii="Times New Roman" w:hAnsi="Times New Roman" w:cs="Times New Roman"/>
          <w:sz w:val="24"/>
          <w:szCs w:val="24"/>
          <w:lang w:val="ro-RO"/>
        </w:rPr>
        <w:t>și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alte mater</w:t>
      </w:r>
      <w:r w:rsidR="00A429C9">
        <w:rPr>
          <w:rFonts w:ascii="Times New Roman" w:hAnsi="Times New Roman" w:cs="Times New Roman"/>
          <w:sz w:val="24"/>
          <w:szCs w:val="24"/>
          <w:lang w:val="ro-RO"/>
        </w:rPr>
        <w:t>iale în sprijinul învățării – 250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:rsidR="00F0261B" w:rsidRDefault="00F0261B" w:rsidP="00F026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ore / an;</w:t>
      </w:r>
    </w:p>
    <w:p w:rsidR="00F0261B" w:rsidRDefault="00F0261B" w:rsidP="00F026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Perfecț</w:t>
      </w:r>
      <w:r w:rsidR="00A429C9">
        <w:rPr>
          <w:rFonts w:ascii="Times New Roman" w:hAnsi="Times New Roman" w:cs="Times New Roman"/>
          <w:sz w:val="24"/>
          <w:szCs w:val="24"/>
          <w:lang w:val="ro-RO"/>
        </w:rPr>
        <w:t>ionarea pregătirii metodice – 56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ore / an; </w:t>
      </w:r>
    </w:p>
    <w:p w:rsidR="00F0261B" w:rsidRDefault="00F0261B" w:rsidP="00F026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Participarea în activitățile departamentului, f</w:t>
      </w:r>
      <w:r w:rsidR="00A429C9">
        <w:rPr>
          <w:rFonts w:ascii="Times New Roman" w:hAnsi="Times New Roman" w:cs="Times New Roman"/>
          <w:sz w:val="24"/>
          <w:szCs w:val="24"/>
          <w:lang w:val="ro-RO"/>
        </w:rPr>
        <w:t>acultății și universității – 112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ore / an</w:t>
      </w:r>
    </w:p>
    <w:p w:rsidR="00F0261B" w:rsidRDefault="00F0261B" w:rsidP="00F026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COMPONENŢA ŞTIINŢIFICĂ: </w:t>
      </w:r>
    </w:p>
    <w:p w:rsidR="00F0261B" w:rsidRDefault="00F0261B" w:rsidP="00F026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Participarea în activitatea de c</w:t>
      </w:r>
      <w:r w:rsidR="00A429C9">
        <w:rPr>
          <w:rFonts w:ascii="Times New Roman" w:hAnsi="Times New Roman" w:cs="Times New Roman"/>
          <w:sz w:val="24"/>
          <w:szCs w:val="24"/>
          <w:lang w:val="ro-RO"/>
        </w:rPr>
        <w:t>ercetare a departamentului – 250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ore / an; </w:t>
      </w:r>
    </w:p>
    <w:p w:rsidR="00F0261B" w:rsidRDefault="00F0261B" w:rsidP="00F026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Participarea în </w:t>
      </w:r>
      <w:r w:rsidR="00F44FC1">
        <w:rPr>
          <w:rFonts w:ascii="Times New Roman" w:hAnsi="Times New Roman" w:cs="Times New Roman"/>
          <w:sz w:val="24"/>
          <w:szCs w:val="24"/>
          <w:lang w:val="ro-RO"/>
        </w:rPr>
        <w:t>competiții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obținerea de granturi și contracte – 80 ore / an; </w:t>
      </w:r>
    </w:p>
    <w:p w:rsidR="00F0261B" w:rsidRDefault="00F0261B" w:rsidP="00F026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Participarea în elabor</w:t>
      </w:r>
      <w:r w:rsidR="00A429C9">
        <w:rPr>
          <w:rFonts w:ascii="Times New Roman" w:hAnsi="Times New Roman" w:cs="Times New Roman"/>
          <w:sz w:val="24"/>
          <w:szCs w:val="24"/>
          <w:lang w:val="ro-RO"/>
        </w:rPr>
        <w:t xml:space="preserve">area de articole </w:t>
      </w:r>
      <w:r w:rsidR="00F44FC1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A429C9">
        <w:rPr>
          <w:rFonts w:ascii="Times New Roman" w:hAnsi="Times New Roman" w:cs="Times New Roman"/>
          <w:sz w:val="24"/>
          <w:szCs w:val="24"/>
          <w:lang w:val="ro-RO"/>
        </w:rPr>
        <w:t xml:space="preserve"> studii – 155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ore / an.</w:t>
      </w:r>
    </w:p>
    <w:p w:rsidR="00F0261B" w:rsidRDefault="00F0261B" w:rsidP="00F026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620"/>
      </w:tblGrid>
      <w:tr w:rsidR="00F0261B" w:rsidTr="00F0261B">
        <w:tc>
          <w:tcPr>
            <w:tcW w:w="4623" w:type="dxa"/>
            <w:hideMark/>
          </w:tcPr>
          <w:p w:rsidR="00F0261B" w:rsidRDefault="00F0261B" w:rsidP="00C7463D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Conf. univ. dr. Lázár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Ede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, </w:t>
            </w:r>
          </w:p>
          <w:p w:rsidR="00F0261B" w:rsidRDefault="00F0261B" w:rsidP="00C746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Decan</w:t>
            </w:r>
          </w:p>
        </w:tc>
        <w:tc>
          <w:tcPr>
            <w:tcW w:w="4620" w:type="dxa"/>
            <w:vAlign w:val="center"/>
            <w:hideMark/>
          </w:tcPr>
          <w:p w:rsidR="00F0261B" w:rsidRDefault="00F0261B" w:rsidP="00C7463D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Conf. univ. dr. György Éva, </w:t>
            </w:r>
          </w:p>
          <w:p w:rsidR="00F0261B" w:rsidRDefault="00F0261B" w:rsidP="00C746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    Director de departament </w:t>
            </w:r>
          </w:p>
        </w:tc>
      </w:tr>
      <w:tr w:rsidR="00F0261B" w:rsidTr="00F0261B">
        <w:trPr>
          <w:trHeight w:val="315"/>
        </w:trPr>
        <w:tc>
          <w:tcPr>
            <w:tcW w:w="4623" w:type="dxa"/>
            <w:vAlign w:val="center"/>
          </w:tcPr>
          <w:p w:rsidR="00F0261B" w:rsidRDefault="00F0261B" w:rsidP="00C746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Facultatea de Științe Economice,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-Umane și Inginerești </w:t>
            </w:r>
          </w:p>
          <w:p w:rsidR="00F0261B" w:rsidRDefault="00F0261B" w:rsidP="00C746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20" w:type="dxa"/>
            <w:hideMark/>
          </w:tcPr>
          <w:p w:rsidR="00F0261B" w:rsidRDefault="00F0261B" w:rsidP="00C746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Departamentul de Științe Alimentare</w:t>
            </w:r>
          </w:p>
        </w:tc>
      </w:tr>
    </w:tbl>
    <w:p w:rsidR="007C2CCF" w:rsidRPr="00F0261B" w:rsidRDefault="00DA4736">
      <w:pPr>
        <w:rPr>
          <w:lang w:val="ro-RO"/>
        </w:rPr>
      </w:pPr>
    </w:p>
    <w:sectPr w:rsidR="007C2CCF" w:rsidRPr="00F02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87714"/>
    <w:multiLevelType w:val="hybridMultilevel"/>
    <w:tmpl w:val="653E8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5126A"/>
    <w:multiLevelType w:val="hybridMultilevel"/>
    <w:tmpl w:val="46D27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DF"/>
    <w:rsid w:val="000F05FA"/>
    <w:rsid w:val="001D561F"/>
    <w:rsid w:val="001E66A4"/>
    <w:rsid w:val="002E1BDF"/>
    <w:rsid w:val="00337861"/>
    <w:rsid w:val="00990E9A"/>
    <w:rsid w:val="009D08E5"/>
    <w:rsid w:val="00A429C9"/>
    <w:rsid w:val="00AF1846"/>
    <w:rsid w:val="00C6681E"/>
    <w:rsid w:val="00C7463D"/>
    <w:rsid w:val="00CD19AE"/>
    <w:rsid w:val="00E67647"/>
    <w:rsid w:val="00F0261B"/>
    <w:rsid w:val="00F23CA8"/>
    <w:rsid w:val="00F44FC1"/>
    <w:rsid w:val="00F50BBD"/>
    <w:rsid w:val="00FB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1383"/>
  <w15:chartTrackingRefBased/>
  <w15:docId w15:val="{B0DE905F-8B6C-4818-BF83-01D4DD7E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6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2021-03-17T19:51:00Z</dcterms:created>
  <dcterms:modified xsi:type="dcterms:W3CDTF">2021-03-21T12:04:00Z</dcterms:modified>
</cp:coreProperties>
</file>