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A9E1" w14:textId="5EA0BDAB" w:rsidR="00C133B4" w:rsidRDefault="00802150" w:rsidP="00802150">
      <w:pPr>
        <w:spacing w:after="0" w:line="240" w:lineRule="auto"/>
        <w:jc w:val="center"/>
      </w:pPr>
      <w:r>
        <w:t>Erdélyi terepgyakorlat</w:t>
      </w:r>
    </w:p>
    <w:p w14:paraId="28B6CADA" w14:textId="77777777" w:rsidR="00802150" w:rsidRDefault="00802150" w:rsidP="00802150">
      <w:pPr>
        <w:spacing w:after="0" w:line="240" w:lineRule="auto"/>
        <w:jc w:val="center"/>
      </w:pPr>
    </w:p>
    <w:p w14:paraId="6426C6CF" w14:textId="77777777" w:rsidR="00802150" w:rsidRDefault="00802150" w:rsidP="00802150">
      <w:pPr>
        <w:spacing w:after="0" w:line="240" w:lineRule="auto"/>
      </w:pPr>
      <w:r>
        <w:t>Király-hágó</w:t>
      </w:r>
    </w:p>
    <w:p w14:paraId="3EA5DE92" w14:textId="77777777" w:rsidR="00802150" w:rsidRDefault="00802150" w:rsidP="00802150">
      <w:pPr>
        <w:spacing w:after="0" w:line="240" w:lineRule="auto"/>
      </w:pPr>
      <w:r>
        <w:t xml:space="preserve">A Király-hágó </w:t>
      </w:r>
      <w:proofErr w:type="spellStart"/>
      <w:r>
        <w:t>geológiailag</w:t>
      </w:r>
      <w:proofErr w:type="spellEnd"/>
      <w:r>
        <w:t xml:space="preserve"> a Nyugati- és az Erdélyi-szigethegység határát jelöli, látványos példája a hegységképződés és az erózió hosszú távú hatásainak. A magasból jól megfigyelhető a domborzati és növényzeti zónák változása, amely a Kárpátok éghajlati és ökológiai átmeneteit tükrözi.</w:t>
      </w:r>
    </w:p>
    <w:p w14:paraId="7C586C0A" w14:textId="77777777" w:rsidR="00802150" w:rsidRDefault="00802150" w:rsidP="00802150">
      <w:pPr>
        <w:spacing w:after="0" w:line="240" w:lineRule="auto"/>
      </w:pPr>
    </w:p>
    <w:p w14:paraId="6735B623" w14:textId="77777777" w:rsidR="00802150" w:rsidRDefault="00802150" w:rsidP="00802150">
      <w:pPr>
        <w:spacing w:after="0" w:line="240" w:lineRule="auto"/>
      </w:pPr>
      <w:r>
        <w:t>Tordai-hasadék</w:t>
      </w:r>
    </w:p>
    <w:p w14:paraId="5A10B791" w14:textId="12995C52" w:rsidR="00802150" w:rsidRDefault="00802150" w:rsidP="00802150">
      <w:pPr>
        <w:spacing w:after="0" w:line="240" w:lineRule="auto"/>
      </w:pPr>
      <w:r>
        <w:t>A Tordai-hasadék karsztos eredetű szurdokvölgy, amely mészkőbe vájt formáival remek lehetőséget nyújt a karsztjelenségek, mint a víznyelők és barlangok tanulmányozására. Gazdag növény- és állatvilága, valamint mikroklímája kiváló példát ad egy zárt ökoszisztéma működésére.</w:t>
      </w:r>
    </w:p>
    <w:p w14:paraId="21F9B143" w14:textId="77777777" w:rsidR="00802150" w:rsidRDefault="00802150" w:rsidP="00802150">
      <w:pPr>
        <w:spacing w:after="0" w:line="240" w:lineRule="auto"/>
      </w:pPr>
    </w:p>
    <w:p w14:paraId="69C4FC99" w14:textId="00006A03" w:rsidR="00802150" w:rsidRDefault="00802150" w:rsidP="00802150">
      <w:pPr>
        <w:spacing w:after="0" w:line="240" w:lineRule="auto"/>
      </w:pPr>
      <w:r>
        <w:rPr>
          <w:noProof/>
        </w:rPr>
        <w:drawing>
          <wp:inline distT="0" distB="0" distL="0" distR="0" wp14:anchorId="38A33613" wp14:editId="09808F2D">
            <wp:extent cx="2929466" cy="2197100"/>
            <wp:effectExtent l="0" t="0" r="4445" b="0"/>
            <wp:docPr id="20640947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05" cy="2208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5083E" w14:textId="77777777" w:rsidR="00802150" w:rsidRDefault="00802150" w:rsidP="00802150">
      <w:pPr>
        <w:spacing w:after="0" w:line="240" w:lineRule="auto"/>
      </w:pPr>
    </w:p>
    <w:p w14:paraId="4E919671" w14:textId="77777777" w:rsidR="00802150" w:rsidRDefault="00802150" w:rsidP="00802150">
      <w:pPr>
        <w:spacing w:after="0" w:line="240" w:lineRule="auto"/>
      </w:pPr>
      <w:r>
        <w:t>Tordai sóbánya</w:t>
      </w:r>
    </w:p>
    <w:p w14:paraId="171D0CCB" w14:textId="42455E1E" w:rsidR="00802150" w:rsidRDefault="00802150" w:rsidP="00802150">
      <w:pPr>
        <w:spacing w:after="0" w:line="240" w:lineRule="auto"/>
      </w:pPr>
      <w:r>
        <w:t xml:space="preserve">A Tordai sóbánya bemutatja a sóképződés geológiai folyamatait, és bepillantást enged a bányászati technológiák fejlődésébe. A bánya </w:t>
      </w:r>
      <w:proofErr w:type="spellStart"/>
      <w:r>
        <w:t>belsejének</w:t>
      </w:r>
      <w:proofErr w:type="spellEnd"/>
      <w:r>
        <w:t xml:space="preserve"> mikroklímája – különösen a magas páratartalom és sótartalom – pozitív hatással van a légúti betegségekre, így gyógyászati célokat is szolgál.</w:t>
      </w:r>
    </w:p>
    <w:p w14:paraId="64EFC3FE" w14:textId="77777777" w:rsidR="00802150" w:rsidRDefault="00802150" w:rsidP="00802150">
      <w:pPr>
        <w:spacing w:after="0" w:line="240" w:lineRule="auto"/>
      </w:pPr>
    </w:p>
    <w:p w14:paraId="4FB09719" w14:textId="66C72540" w:rsidR="00802150" w:rsidRDefault="00802150" w:rsidP="00802150">
      <w:pPr>
        <w:spacing w:after="0" w:line="240" w:lineRule="auto"/>
      </w:pPr>
      <w:r>
        <w:rPr>
          <w:noProof/>
        </w:rPr>
        <w:drawing>
          <wp:inline distT="0" distB="0" distL="0" distR="0" wp14:anchorId="7E6BBB01" wp14:editId="6D7DADC7">
            <wp:extent cx="1885950" cy="2513681"/>
            <wp:effectExtent l="0" t="0" r="0" b="1270"/>
            <wp:docPr id="143447941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5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7BD32" w14:textId="77777777" w:rsidR="00802150" w:rsidRDefault="00802150" w:rsidP="00802150">
      <w:pPr>
        <w:spacing w:after="0" w:line="240" w:lineRule="auto"/>
      </w:pPr>
    </w:p>
    <w:p w14:paraId="24186426" w14:textId="77777777" w:rsidR="00802150" w:rsidRDefault="00802150" w:rsidP="00802150">
      <w:pPr>
        <w:spacing w:after="0" w:line="240" w:lineRule="auto"/>
      </w:pPr>
    </w:p>
    <w:p w14:paraId="6C6CE419" w14:textId="77777777" w:rsidR="00802150" w:rsidRDefault="00802150" w:rsidP="00802150">
      <w:pPr>
        <w:spacing w:after="0" w:line="240" w:lineRule="auto"/>
      </w:pPr>
      <w:r>
        <w:lastRenderedPageBreak/>
        <w:t>Marosvásárhelyi Teleki Téka</w:t>
      </w:r>
    </w:p>
    <w:p w14:paraId="221B8F08" w14:textId="2877960F" w:rsidR="00802150" w:rsidRDefault="00802150" w:rsidP="00802150">
      <w:pPr>
        <w:spacing w:after="0" w:line="240" w:lineRule="auto"/>
      </w:pPr>
      <w:r>
        <w:t>A Teleki Téka ritka természettudományos könyvgyűjteménye révén betekintést nyújt a XVIII–XIX. századi tudományos gondolkodásba, különösen a természettudomány és orvoslás történetébe. Az enciklopédiák, herbáriumok és térképek révén a tudományos ismeretek korabeli terjedését is megismerhettük.</w:t>
      </w:r>
    </w:p>
    <w:p w14:paraId="21150CF3" w14:textId="77777777" w:rsidR="00802150" w:rsidRDefault="00802150" w:rsidP="00802150">
      <w:pPr>
        <w:spacing w:after="0" w:line="240" w:lineRule="auto"/>
      </w:pPr>
    </w:p>
    <w:p w14:paraId="27479048" w14:textId="6E650BB0" w:rsidR="00802150" w:rsidRDefault="00802150" w:rsidP="00802150">
      <w:pPr>
        <w:spacing w:after="0" w:line="240" w:lineRule="auto"/>
      </w:pPr>
      <w:r>
        <w:t>Medve-tó</w:t>
      </w:r>
    </w:p>
    <w:p w14:paraId="42188017" w14:textId="7F76DE90" w:rsidR="00802150" w:rsidRDefault="00802150" w:rsidP="00802150">
      <w:pPr>
        <w:spacing w:after="0" w:line="240" w:lineRule="auto"/>
      </w:pPr>
      <w:r>
        <w:t xml:space="preserve">A Medve-tó </w:t>
      </w:r>
      <w:proofErr w:type="spellStart"/>
      <w:r>
        <w:t>heliotermikus</w:t>
      </w:r>
      <w:proofErr w:type="spellEnd"/>
      <w:r>
        <w:t xml:space="preserve"> jelenségével egyedülálló természeti képződmény, ahol a sós és édes víz rétegződése különleges hőhatásokat eredményez. Az iszap és víz ásványianyag-tartalma miatt a tó kiemelkedő gyógyhatással bír, ami a balneológiához kapcsolódó tudományos ismereteket is érinti.</w:t>
      </w:r>
    </w:p>
    <w:p w14:paraId="48630473" w14:textId="77777777" w:rsidR="00802150" w:rsidRDefault="00802150" w:rsidP="00802150">
      <w:pPr>
        <w:spacing w:after="0" w:line="240" w:lineRule="auto"/>
      </w:pPr>
    </w:p>
    <w:p w14:paraId="561EF860" w14:textId="36DAA97D" w:rsidR="00802150" w:rsidRDefault="00802150" w:rsidP="00802150">
      <w:pPr>
        <w:spacing w:after="0" w:line="240" w:lineRule="auto"/>
      </w:pPr>
      <w:r>
        <w:rPr>
          <w:noProof/>
        </w:rPr>
        <w:drawing>
          <wp:inline distT="0" distB="0" distL="0" distR="0" wp14:anchorId="76A25E97" wp14:editId="43B0B788">
            <wp:extent cx="2101029" cy="2800350"/>
            <wp:effectExtent l="0" t="0" r="0" b="0"/>
            <wp:docPr id="110219628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189" cy="2821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6D52D" w14:textId="77777777" w:rsidR="00802150" w:rsidRDefault="00802150" w:rsidP="00802150">
      <w:pPr>
        <w:spacing w:after="0" w:line="240" w:lineRule="auto"/>
      </w:pPr>
    </w:p>
    <w:p w14:paraId="3A4EC535" w14:textId="77777777" w:rsidR="00802150" w:rsidRDefault="00802150" w:rsidP="00802150">
      <w:pPr>
        <w:spacing w:after="0" w:line="240" w:lineRule="auto"/>
      </w:pPr>
      <w:r>
        <w:t>Szent Anna-tó</w:t>
      </w:r>
    </w:p>
    <w:p w14:paraId="7AF04922" w14:textId="77777777" w:rsidR="00802150" w:rsidRDefault="00802150" w:rsidP="00802150">
      <w:pPr>
        <w:spacing w:after="0" w:line="240" w:lineRule="auto"/>
      </w:pPr>
      <w:r>
        <w:t>A Szent Anna-tó egy vulkáni eredetű krátertó, amely lehetőséget nyújtott a vulkanizmus és a tavi ökoszisztémák kialakulásának tanulmányozására. A tó tápanyagszegény és alacsony pH-</w:t>
      </w:r>
      <w:proofErr w:type="spellStart"/>
      <w:r>
        <w:t>jú</w:t>
      </w:r>
      <w:proofErr w:type="spellEnd"/>
      <w:r>
        <w:t xml:space="preserve"> vize egy speciális élővilágnak ad otthont, ami ökológiai szempontból különösen érdekes.</w:t>
      </w:r>
    </w:p>
    <w:p w14:paraId="6F32971C" w14:textId="77777777" w:rsidR="00802150" w:rsidRDefault="00802150" w:rsidP="00802150">
      <w:pPr>
        <w:spacing w:after="0" w:line="240" w:lineRule="auto"/>
      </w:pPr>
    </w:p>
    <w:p w14:paraId="02DBED75" w14:textId="77777777" w:rsidR="00802150" w:rsidRDefault="00802150" w:rsidP="00802150">
      <w:pPr>
        <w:spacing w:after="0" w:line="240" w:lineRule="auto"/>
      </w:pPr>
      <w:r>
        <w:t>Mohos láp</w:t>
      </w:r>
    </w:p>
    <w:p w14:paraId="3571C7E3" w14:textId="4A3164B7" w:rsidR="00802150" w:rsidRDefault="00802150" w:rsidP="00802150">
      <w:pPr>
        <w:spacing w:after="0" w:line="240" w:lineRule="auto"/>
      </w:pPr>
      <w:r>
        <w:t>A Mohos láp egy ritka tőzegláp, amely tanulmányozhatóvá teszi a jégkorszak utáni vegetációváltozásokat és a tőzegképződés folyamatát. A területen előforduló reliktum növényfajok élő példái a klímaváltozás hosszú távú hatásainak.</w:t>
      </w:r>
    </w:p>
    <w:p w14:paraId="465588FD" w14:textId="77777777" w:rsidR="00802150" w:rsidRDefault="00802150" w:rsidP="00802150">
      <w:pPr>
        <w:spacing w:after="0" w:line="240" w:lineRule="auto"/>
      </w:pPr>
    </w:p>
    <w:p w14:paraId="5F0D5489" w14:textId="7B4BB835" w:rsidR="00802150" w:rsidRDefault="00974A45" w:rsidP="00802150">
      <w:pPr>
        <w:spacing w:after="0" w:line="240" w:lineRule="auto"/>
        <w:rPr>
          <w:noProof/>
        </w:rPr>
      </w:pPr>
      <w:r>
        <w:rPr>
          <w:noProof/>
        </w:rPr>
        <w:t xml:space="preserve">     </w:t>
      </w:r>
      <w:r w:rsidR="00802150">
        <w:rPr>
          <w:noProof/>
        </w:rPr>
        <w:drawing>
          <wp:inline distT="0" distB="0" distL="0" distR="0" wp14:anchorId="17DA0FF6" wp14:editId="0A1E33AA">
            <wp:extent cx="1486091" cy="1980731"/>
            <wp:effectExtent l="0" t="0" r="0" b="635"/>
            <wp:docPr id="122916446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401" cy="1997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</w:t>
      </w:r>
      <w:r>
        <w:rPr>
          <w:noProof/>
        </w:rPr>
        <w:drawing>
          <wp:inline distT="0" distB="0" distL="0" distR="0" wp14:anchorId="4D0E0930" wp14:editId="588DA8E2">
            <wp:extent cx="2638240" cy="1980850"/>
            <wp:effectExtent l="0" t="0" r="0" b="635"/>
            <wp:docPr id="958466950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369" cy="1993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90D2E" w14:textId="1C6FAC1D" w:rsidR="00974A45" w:rsidRDefault="00974A45" w:rsidP="00974A45">
      <w:pPr>
        <w:spacing w:after="0" w:line="240" w:lineRule="auto"/>
      </w:pPr>
      <w:r>
        <w:lastRenderedPageBreak/>
        <w:t xml:space="preserve">Csíki-havasok </w:t>
      </w:r>
    </w:p>
    <w:p w14:paraId="0AA0411F" w14:textId="06DB796D" w:rsidR="00974A45" w:rsidRDefault="00974A45" w:rsidP="00974A45">
      <w:pPr>
        <w:spacing w:after="0" w:line="240" w:lineRule="auto"/>
      </w:pPr>
      <w:r>
        <w:t>A Csíki-havasok túra során megismerkedtünk a Kárpátok flórájával és faunájával, valamint a hegységi övezetesség ökológiai összefüggéseivel. A vízgyűjtő területek szerepét és a talajerózió folyamatait a terepen vizsgálhattuk meg.</w:t>
      </w:r>
    </w:p>
    <w:p w14:paraId="13F272C5" w14:textId="77777777" w:rsidR="00974A45" w:rsidRDefault="00974A45" w:rsidP="00974A45">
      <w:pPr>
        <w:spacing w:after="0" w:line="240" w:lineRule="auto"/>
      </w:pPr>
    </w:p>
    <w:p w14:paraId="75A84B6A" w14:textId="695FF333" w:rsidR="00974A45" w:rsidRDefault="00974A45" w:rsidP="00974A45">
      <w:pPr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5269881E" wp14:editId="11432922">
            <wp:extent cx="3332212" cy="2501900"/>
            <wp:effectExtent l="0" t="0" r="1905" b="0"/>
            <wp:docPr id="686226218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821" cy="2513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F5E2047" wp14:editId="78CAA5AF">
            <wp:extent cx="1676400" cy="2977731"/>
            <wp:effectExtent l="0" t="0" r="0" b="0"/>
            <wp:docPr id="220515130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979" cy="3008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C187D" w14:textId="77777777" w:rsidR="00974A45" w:rsidRDefault="00974A45" w:rsidP="00974A45">
      <w:pPr>
        <w:spacing w:after="0" w:line="240" w:lineRule="auto"/>
        <w:rPr>
          <w:noProof/>
        </w:rPr>
      </w:pPr>
    </w:p>
    <w:p w14:paraId="2A67D921" w14:textId="77777777" w:rsidR="00974A45" w:rsidRDefault="00974A45" w:rsidP="00974A45">
      <w:pPr>
        <w:spacing w:after="0" w:line="240" w:lineRule="auto"/>
        <w:rPr>
          <w:noProof/>
        </w:rPr>
      </w:pPr>
    </w:p>
    <w:p w14:paraId="549C4BC1" w14:textId="77777777" w:rsidR="00974A45" w:rsidRDefault="00974A45" w:rsidP="00974A45">
      <w:pPr>
        <w:spacing w:after="0" w:line="240" w:lineRule="auto"/>
      </w:pPr>
      <w:r>
        <w:t>Csíki Sörgyár</w:t>
      </w:r>
    </w:p>
    <w:p w14:paraId="70B20BA3" w14:textId="0B13101F" w:rsidR="00974A45" w:rsidRDefault="00974A45" w:rsidP="00974A45">
      <w:pPr>
        <w:spacing w:after="0" w:line="240" w:lineRule="auto"/>
      </w:pPr>
      <w:r>
        <w:t>A sörfőzde látogatása során a biotechnológia és mikrobiológia gyakorlati alkalmazását tanulmányozhattuk, különösen az élesztők szerepét az erjesztési folyamatokban. Emellett megfigyeltük a víz minőségének és kémiai összetételének hatását a sör karakterére.</w:t>
      </w:r>
    </w:p>
    <w:p w14:paraId="37733629" w14:textId="77777777" w:rsidR="00974A45" w:rsidRDefault="00974A45" w:rsidP="00974A45">
      <w:pPr>
        <w:spacing w:after="0" w:line="240" w:lineRule="auto"/>
      </w:pPr>
    </w:p>
    <w:p w14:paraId="25FC9FA0" w14:textId="3B4CDB0A" w:rsidR="00974A45" w:rsidRDefault="00974A45" w:rsidP="00974A45">
      <w:pPr>
        <w:spacing w:after="0" w:line="240" w:lineRule="auto"/>
      </w:pPr>
      <w:r>
        <w:rPr>
          <w:noProof/>
        </w:rPr>
        <w:drawing>
          <wp:inline distT="0" distB="0" distL="0" distR="0" wp14:anchorId="4A73EE9A" wp14:editId="07984CE5">
            <wp:extent cx="3466966" cy="2603075"/>
            <wp:effectExtent l="0" t="0" r="635" b="6985"/>
            <wp:docPr id="867292682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19" cy="2620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23C8E" w14:textId="77777777" w:rsidR="00974A45" w:rsidRDefault="00974A45" w:rsidP="00974A45">
      <w:pPr>
        <w:spacing w:after="0" w:line="240" w:lineRule="auto"/>
      </w:pPr>
    </w:p>
    <w:p w14:paraId="240F5385" w14:textId="77777777" w:rsidR="00974A45" w:rsidRDefault="00974A45" w:rsidP="00974A45">
      <w:pPr>
        <w:spacing w:after="0" w:line="240" w:lineRule="auto"/>
      </w:pPr>
    </w:p>
    <w:p w14:paraId="7CD5E6DC" w14:textId="77777777" w:rsidR="00974A45" w:rsidRDefault="00974A45" w:rsidP="00974A45">
      <w:pPr>
        <w:spacing w:after="0" w:line="240" w:lineRule="auto"/>
      </w:pPr>
      <w:r>
        <w:t>Segesvár városnézés</w:t>
      </w:r>
    </w:p>
    <w:p w14:paraId="35068ED1" w14:textId="77777777" w:rsidR="00974A45" w:rsidRDefault="00974A45" w:rsidP="00974A45">
      <w:pPr>
        <w:spacing w:after="0" w:line="240" w:lineRule="auto"/>
      </w:pPr>
      <w:r>
        <w:t>A városnézés során a középkori vízellátás és építkezési technikák megértése révén történelmi-technikai ismereteket szereztünk. A város fekvése és kialakulása földtani és éghajlati tényezők hatását is tükrözi, így természettudományos szempontból is elemzésre érdemes.</w:t>
      </w:r>
    </w:p>
    <w:p w14:paraId="609BC778" w14:textId="77777777" w:rsidR="00974A45" w:rsidRDefault="00974A45" w:rsidP="00974A45">
      <w:pPr>
        <w:spacing w:after="0" w:line="240" w:lineRule="auto"/>
      </w:pPr>
    </w:p>
    <w:p w14:paraId="72C4572F" w14:textId="51277F73" w:rsidR="00974A45" w:rsidRDefault="00974A45" w:rsidP="00974A45">
      <w:pPr>
        <w:spacing w:after="0" w:line="240" w:lineRule="auto"/>
      </w:pPr>
      <w:r>
        <w:rPr>
          <w:noProof/>
        </w:rPr>
        <w:drawing>
          <wp:inline distT="0" distB="0" distL="0" distR="0" wp14:anchorId="7307A4EE" wp14:editId="4609F8BD">
            <wp:extent cx="2321941" cy="3094791"/>
            <wp:effectExtent l="0" t="0" r="2540" b="0"/>
            <wp:docPr id="1628098400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948" cy="3114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4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50"/>
    <w:rsid w:val="003E3C06"/>
    <w:rsid w:val="006E58C0"/>
    <w:rsid w:val="00802150"/>
    <w:rsid w:val="008D3D65"/>
    <w:rsid w:val="00974A45"/>
    <w:rsid w:val="009E67CC"/>
    <w:rsid w:val="00C133B4"/>
    <w:rsid w:val="00CF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F333"/>
  <w15:chartTrackingRefBased/>
  <w15:docId w15:val="{3FBC4334-5A68-4BAA-8371-2C8B178A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02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2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21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21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21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21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21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21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21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2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2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21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21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21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21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21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21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215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2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02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21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021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2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0215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215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0215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2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215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21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373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Szabolcs</dc:creator>
  <cp:keywords/>
  <dc:description/>
  <cp:lastModifiedBy>Nagy Szabolcs</cp:lastModifiedBy>
  <cp:revision>1</cp:revision>
  <dcterms:created xsi:type="dcterms:W3CDTF">2025-08-05T12:18:00Z</dcterms:created>
  <dcterms:modified xsi:type="dcterms:W3CDTF">2025-08-05T12:35:00Z</dcterms:modified>
</cp:coreProperties>
</file>